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6A581" w14:textId="77777777" w:rsidR="006132A6" w:rsidRDefault="00AB28C6" w:rsidP="00517F7D">
      <w:pPr>
        <w:spacing w:after="190"/>
        <w:ind w:right="1012"/>
        <w:jc w:val="both"/>
      </w:pPr>
      <w:r>
        <w:rPr>
          <w:rFonts w:ascii="Nazanin" w:eastAsia="Nazanin" w:hAnsi="Nazanin" w:cs="Nazanin"/>
          <w:sz w:val="25"/>
          <w:szCs w:val="25"/>
          <w:rtl/>
        </w:rPr>
        <w:t xml:space="preserve">بسمه تعالي  </w:t>
      </w:r>
    </w:p>
    <w:p w14:paraId="60F8028E" w14:textId="7405956D" w:rsidR="006132A6" w:rsidRDefault="00AB28C6" w:rsidP="00517F7D">
      <w:pPr>
        <w:spacing w:after="161"/>
        <w:ind w:left="90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B211E91" wp14:editId="409E8D8C">
                <wp:simplePos x="0" y="0"/>
                <wp:positionH relativeFrom="column">
                  <wp:posOffset>-197662</wp:posOffset>
                </wp:positionH>
                <wp:positionV relativeFrom="paragraph">
                  <wp:posOffset>-85458</wp:posOffset>
                </wp:positionV>
                <wp:extent cx="1352550" cy="1457960"/>
                <wp:effectExtent l="0" t="0" r="0" b="0"/>
                <wp:wrapSquare wrapText="bothSides"/>
                <wp:docPr id="92938" name="Group 92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1457960"/>
                          <a:chOff x="0" y="0"/>
                          <a:chExt cx="1352550" cy="1457960"/>
                        </a:xfrm>
                      </wpg:grpSpPr>
                      <wps:wsp>
                        <wps:cNvPr id="617" name="Shape 617"/>
                        <wps:cNvSpPr/>
                        <wps:spPr>
                          <a:xfrm>
                            <a:off x="0" y="0"/>
                            <a:ext cx="1352550" cy="1457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2550" h="1457960">
                                <a:moveTo>
                                  <a:pt x="0" y="1457960"/>
                                </a:moveTo>
                                <a:lnTo>
                                  <a:pt x="1352550" y="1457960"/>
                                </a:lnTo>
                                <a:lnTo>
                                  <a:pt x="13525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 cap="rnd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19" name="Picture 61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0320" y="67310"/>
                            <a:ext cx="1313180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2938" style="width:106.5pt;height:114.8pt;position:absolute;mso-position-horizontal-relative:text;mso-position-horizontal:absolute;margin-left:-15.564pt;mso-position-vertical-relative:text;margin-top:-6.72905pt;" coordsize="13525,14579">
                <v:shape id="Shape 617" style="position:absolute;width:13525;height:14579;left:0;top:0;" coordsize="1352550,1457960" path="m0,1457960l1352550,1457960l1352550,0l0,0x">
                  <v:stroke weight="2.25pt" endcap="round" joinstyle="miter" miterlimit="10" on="true" color="#4472c4"/>
                  <v:fill on="false" color="#000000" opacity="0"/>
                </v:shape>
                <v:shape id="Picture 619" style="position:absolute;width:13131;height:13716;left:203;top:673;" filled="f">
                  <v:imagedata r:id="rId19"/>
                </v:shape>
                <w10:wrap type="square"/>
              </v:group>
            </w:pict>
          </mc:Fallback>
        </mc:AlternateConten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خلاصه</w:t>
      </w:r>
      <w:r w:rsidR="00A61D31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ای از مشخصه و سوابق آموزشی ،پژوهشی و اجرایی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مجید زندی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 </w:t>
      </w:r>
    </w:p>
    <w:p w14:paraId="2586E05F" w14:textId="76A9F773" w:rsidR="006132A6" w:rsidRDefault="00AB28C6" w:rsidP="00517F7D">
      <w:pPr>
        <w:tabs>
          <w:tab w:val="center" w:pos="2958"/>
          <w:tab w:val="center" w:pos="3678"/>
          <w:tab w:val="center" w:pos="4509"/>
        </w:tabs>
        <w:spacing w:after="18"/>
        <w:jc w:val="both"/>
      </w:pPr>
      <w:r>
        <w:rPr>
          <w:rFonts w:ascii="Times New Roman" w:eastAsia="Times New Roman" w:hAnsi="Times New Roman" w:cs="Times New Roman"/>
          <w:b/>
          <w:bCs/>
          <w:rtl/>
        </w:rPr>
        <w:t xml:space="preserve"> </w:t>
      </w:r>
      <w:r>
        <w:rPr>
          <w:rFonts w:ascii="Nazanin" w:eastAsia="Nazanin" w:hAnsi="Nazanin" w:cs="Nazanin"/>
          <w:b/>
          <w:bCs/>
          <w:rtl/>
        </w:rPr>
        <w:t xml:space="preserve"> تاریخ به</w:t>
      </w:r>
      <w:r w:rsidR="00A61D31">
        <w:rPr>
          <w:rFonts w:ascii="Nazanin" w:eastAsia="Nazanin" w:hAnsi="Nazanin" w:cs="Nazanin" w:hint="cs"/>
          <w:b/>
          <w:bCs/>
          <w:rtl/>
        </w:rPr>
        <w:t>‌</w:t>
      </w:r>
      <w:r>
        <w:rPr>
          <w:rFonts w:ascii="Nazanin" w:eastAsia="Nazanin" w:hAnsi="Nazanin" w:cs="Nazanin"/>
          <w:b/>
          <w:bCs/>
          <w:rtl/>
        </w:rPr>
        <w:t xml:space="preserve">روز رسانی: </w:t>
      </w:r>
      <w:r w:rsidR="00C355F5">
        <w:rPr>
          <w:rFonts w:ascii="Nazanin" w:eastAsia="Nazanin" w:hAnsi="Nazanin" w:cs="Nazanin" w:hint="cs"/>
          <w:b/>
          <w:bCs/>
          <w:u w:val="single" w:color="000000"/>
          <w:rtl/>
        </w:rPr>
        <w:t>26</w:t>
      </w:r>
      <w:r>
        <w:rPr>
          <w:rFonts w:ascii="Nazanin" w:eastAsia="Nazanin" w:hAnsi="Nazanin" w:cs="Nazanin"/>
          <w:b/>
          <w:bCs/>
          <w:u w:val="single" w:color="000000"/>
          <w:rtl/>
        </w:rPr>
        <w:t xml:space="preserve"> /</w:t>
      </w:r>
      <w:r w:rsidR="00C355F5">
        <w:rPr>
          <w:rFonts w:ascii="Nazanin" w:eastAsia="Nazanin" w:hAnsi="Nazanin" w:cs="Nazanin" w:hint="cs"/>
          <w:b/>
          <w:bCs/>
          <w:u w:val="single" w:color="000000"/>
          <w:rtl/>
        </w:rPr>
        <w:t>01</w:t>
      </w:r>
      <w:r>
        <w:rPr>
          <w:rFonts w:ascii="Nazanin" w:eastAsia="Nazanin" w:hAnsi="Nazanin" w:cs="Nazanin"/>
          <w:b/>
          <w:bCs/>
          <w:u w:val="single" w:color="000000"/>
          <w:rtl/>
        </w:rPr>
        <w:t xml:space="preserve"> /</w:t>
      </w:r>
      <w:r w:rsidR="00C355F5">
        <w:rPr>
          <w:rFonts w:ascii="Nazanin" w:eastAsia="Nazanin" w:hAnsi="Nazanin" w:cs="Nazanin" w:hint="cs"/>
          <w:b/>
          <w:bCs/>
          <w:u w:val="single" w:color="000000"/>
          <w:rtl/>
        </w:rPr>
        <w:t>1405</w:t>
      </w:r>
      <w:r>
        <w:rPr>
          <w:rFonts w:ascii="Nazanin" w:eastAsia="Nazanin" w:hAnsi="Nazanin" w:cs="Nazanin"/>
          <w:b/>
          <w:bCs/>
          <w:rtl/>
        </w:rPr>
        <w:tab/>
        <w:t xml:space="preserve"> </w:t>
      </w:r>
      <w:r>
        <w:rPr>
          <w:rFonts w:ascii="Nazanin" w:eastAsia="Nazanin" w:hAnsi="Nazanin" w:cs="Nazanin"/>
          <w:b/>
          <w:bCs/>
          <w:rtl/>
        </w:rPr>
        <w:tab/>
        <w:t xml:space="preserve"> </w:t>
      </w:r>
      <w:r>
        <w:rPr>
          <w:rFonts w:ascii="Nazanin" w:eastAsia="Nazanin" w:hAnsi="Nazanin" w:cs="Nazanin"/>
          <w:b/>
          <w:bCs/>
          <w:rtl/>
        </w:rPr>
        <w:tab/>
        <w:t xml:space="preserve">  </w:t>
      </w:r>
    </w:p>
    <w:p w14:paraId="425A6DBC" w14:textId="77777777" w:rsidR="006132A6" w:rsidRDefault="00AB28C6" w:rsidP="00517F7D">
      <w:pPr>
        <w:bidi w:val="0"/>
        <w:spacing w:after="0"/>
        <w:ind w:right="146"/>
        <w:jc w:val="both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22309B3E" w14:textId="77777777" w:rsidR="006132A6" w:rsidRDefault="00AB28C6" w:rsidP="00517F7D">
      <w:pPr>
        <w:bidi w:val="0"/>
        <w:spacing w:after="0"/>
        <w:ind w:right="146"/>
        <w:jc w:val="both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3DC05A1D" w14:textId="77777777" w:rsidR="006132A6" w:rsidRDefault="00AB28C6" w:rsidP="00517F7D">
      <w:pPr>
        <w:bidi w:val="0"/>
        <w:spacing w:after="38"/>
        <w:ind w:right="146"/>
        <w:jc w:val="both"/>
      </w:pPr>
      <w:r>
        <w:rPr>
          <w:rFonts w:ascii="Nazanin" w:eastAsia="Nazanin" w:hAnsi="Nazanin" w:cs="Nazanin"/>
          <w:b/>
          <w:sz w:val="24"/>
        </w:rPr>
        <w:t xml:space="preserve"> </w:t>
      </w:r>
    </w:p>
    <w:p w14:paraId="174DD40B" w14:textId="77777777" w:rsidR="006132A6" w:rsidRDefault="00AB28C6" w:rsidP="00517F7D">
      <w:pPr>
        <w:spacing w:after="0"/>
        <w:ind w:left="90" w:hanging="10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 اطلاعات فردی:  </w:t>
      </w:r>
    </w:p>
    <w:tbl>
      <w:tblPr>
        <w:tblStyle w:val="TableGrid"/>
        <w:tblW w:w="9059" w:type="dxa"/>
        <w:tblInd w:w="-139" w:type="dxa"/>
        <w:tblCellMar>
          <w:top w:w="5" w:type="dxa"/>
          <w:right w:w="47" w:type="dxa"/>
        </w:tblCellMar>
        <w:tblLook w:val="04A0" w:firstRow="1" w:lastRow="0" w:firstColumn="1" w:lastColumn="0" w:noHBand="0" w:noVBand="1"/>
      </w:tblPr>
      <w:tblGrid>
        <w:gridCol w:w="2444"/>
        <w:gridCol w:w="1740"/>
        <w:gridCol w:w="2220"/>
        <w:gridCol w:w="2655"/>
      </w:tblGrid>
      <w:tr w:rsidR="006132A6" w14:paraId="165FA805" w14:textId="77777777">
        <w:trPr>
          <w:trHeight w:val="590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CC64BE" w14:textId="77777777" w:rsidR="006132A6" w:rsidRDefault="00AB28C6" w:rsidP="00517F7D">
            <w:pPr>
              <w:ind w:left="57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آبادان </w:t>
            </w:r>
          </w:p>
        </w:tc>
        <w:tc>
          <w:tcPr>
            <w:tcW w:w="17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9015" w14:textId="77777777" w:rsidR="006132A6" w:rsidRDefault="00AB28C6" w:rsidP="00517F7D">
            <w:pPr>
              <w:ind w:left="58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محل تولد </w:t>
            </w:r>
          </w:p>
        </w:tc>
        <w:tc>
          <w:tcPr>
            <w:tcW w:w="22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6546" w14:textId="77777777" w:rsidR="006132A6" w:rsidRDefault="00AB28C6" w:rsidP="00517F7D">
            <w:pPr>
              <w:ind w:left="56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مجید زندی  </w:t>
            </w:r>
          </w:p>
        </w:tc>
        <w:tc>
          <w:tcPr>
            <w:tcW w:w="26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D6FAC9" w14:textId="77777777" w:rsidR="006132A6" w:rsidRDefault="00AB28C6" w:rsidP="00517F7D">
            <w:pPr>
              <w:ind w:left="58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نام و نام خانوادگی </w:t>
            </w:r>
          </w:p>
        </w:tc>
      </w:tr>
      <w:tr w:rsidR="006132A6" w14:paraId="28CFAB0E" w14:textId="77777777">
        <w:trPr>
          <w:trHeight w:val="581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BD87BA" w14:textId="77777777" w:rsidR="006132A6" w:rsidRDefault="00AB28C6" w:rsidP="00517F7D">
            <w:pPr>
              <w:bidi w:val="0"/>
              <w:ind w:right="56"/>
              <w:jc w:val="both"/>
            </w:pPr>
            <w:r>
              <w:rPr>
                <w:rFonts w:ascii="Nazanin" w:eastAsia="Nazanin" w:hAnsi="Nazanin" w:cs="Nazanin"/>
                <w:sz w:val="24"/>
              </w:rPr>
              <w:t xml:space="preserve"> 1343/6/10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E872" w14:textId="77777777" w:rsidR="006132A6" w:rsidRDefault="00AB28C6" w:rsidP="00517F7D">
            <w:pPr>
              <w:ind w:left="56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تاریخ تولد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639D" w14:textId="77777777" w:rsidR="006132A6" w:rsidRDefault="00AB28C6" w:rsidP="00517F7D">
            <w:pPr>
              <w:ind w:left="56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آبادان - </w:t>
            </w:r>
            <w:r>
              <w:rPr>
                <w:rFonts w:ascii="Nazanin" w:eastAsia="Nazanin" w:hAnsi="Nazanin" w:cs="Nazanin"/>
                <w:sz w:val="24"/>
                <w:szCs w:val="24"/>
              </w:rPr>
              <w:t>893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803DCC" w14:textId="77777777" w:rsidR="006132A6" w:rsidRDefault="00AB28C6" w:rsidP="00517F7D">
            <w:pPr>
              <w:ind w:right="120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محل صدور و شماره شناسنامه  </w:t>
            </w:r>
          </w:p>
        </w:tc>
      </w:tr>
      <w:tr w:rsidR="006132A6" w14:paraId="74EC675E" w14:textId="77777777">
        <w:trPr>
          <w:trHeight w:val="581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1F9CC" w14:textId="77777777" w:rsidR="006132A6" w:rsidRDefault="00AB28C6" w:rsidP="00517F7D">
            <w:pPr>
              <w:ind w:left="57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>شهید بهشتي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EC6A" w14:textId="77777777" w:rsidR="006132A6" w:rsidRDefault="00AB28C6" w:rsidP="00517F7D">
            <w:pPr>
              <w:ind w:left="57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دانشگاه 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682A" w14:textId="77777777" w:rsidR="006132A6" w:rsidRDefault="00AB28C6" w:rsidP="00517F7D">
            <w:pPr>
              <w:ind w:right="331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عضو هیات علمي رسمي 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F2DBEF" w14:textId="77777777" w:rsidR="006132A6" w:rsidRDefault="00AB28C6" w:rsidP="00517F7D">
            <w:pPr>
              <w:ind w:left="56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وضعیت شغلی  </w:t>
            </w:r>
          </w:p>
        </w:tc>
      </w:tr>
      <w:tr w:rsidR="006132A6" w14:paraId="7337D68B" w14:textId="77777777">
        <w:trPr>
          <w:trHeight w:val="845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C46719E" w14:textId="77777777" w:rsidR="006132A6" w:rsidRDefault="00AB28C6" w:rsidP="00517F7D">
            <w:pPr>
              <w:bidi w:val="0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m_zandi@sbu.ac.ir </w:t>
            </w:r>
          </w:p>
          <w:p w14:paraId="2581869A" w14:textId="77777777" w:rsidR="006132A6" w:rsidRDefault="00AB28C6" w:rsidP="00517F7D">
            <w:pPr>
              <w:bidi w:val="0"/>
              <w:spacing w:after="41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zandi@estaco.ir           </w:t>
            </w:r>
          </w:p>
          <w:p w14:paraId="7515915E" w14:textId="77777777" w:rsidR="006132A6" w:rsidRDefault="00AB28C6" w:rsidP="00517F7D">
            <w:pPr>
              <w:bidi w:val="0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mzandi43@yahoo.com</w:t>
            </w:r>
            <w:r>
              <w:rPr>
                <w:rFonts w:ascii="Nazanin" w:eastAsia="Nazanin" w:hAnsi="Nazanin" w:cs="Nazanin"/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76B1AB" w14:textId="77777777" w:rsidR="006132A6" w:rsidRDefault="00AB28C6" w:rsidP="00517F7D">
            <w:pPr>
              <w:ind w:right="291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پست الکترونیک 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8AC3F6" w14:textId="77777777" w:rsidR="006132A6" w:rsidRDefault="00AB28C6" w:rsidP="00517F7D">
            <w:pPr>
              <w:bidi w:val="0"/>
              <w:ind w:right="54"/>
              <w:jc w:val="both"/>
            </w:pPr>
            <w:r>
              <w:rPr>
                <w:rFonts w:ascii="Nazanin" w:eastAsia="Nazanin" w:hAnsi="Nazanin" w:cs="Nazanin"/>
                <w:sz w:val="24"/>
              </w:rPr>
              <w:t xml:space="preserve"> 091۲40۷448۵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98CA237" w14:textId="77777777" w:rsidR="006132A6" w:rsidRDefault="00AB28C6" w:rsidP="00517F7D">
            <w:pPr>
              <w:ind w:left="55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تلفن  </w:t>
            </w:r>
          </w:p>
        </w:tc>
      </w:tr>
    </w:tbl>
    <w:p w14:paraId="402E8609" w14:textId="77777777" w:rsidR="006132A6" w:rsidRDefault="00AB28C6" w:rsidP="00517F7D">
      <w:pPr>
        <w:bidi w:val="0"/>
        <w:spacing w:after="0"/>
        <w:ind w:right="60"/>
        <w:jc w:val="both"/>
      </w:pPr>
      <w:r>
        <w:rPr>
          <w:rFonts w:ascii="Nazanin" w:eastAsia="Nazanin" w:hAnsi="Nazanin" w:cs="Nazanin"/>
          <w:b/>
          <w:sz w:val="30"/>
        </w:rPr>
        <w:t xml:space="preserve"> </w:t>
      </w:r>
    </w:p>
    <w:p w14:paraId="53D8E4B4" w14:textId="77777777" w:rsidR="006132A6" w:rsidRDefault="00AB28C6" w:rsidP="00517F7D">
      <w:pPr>
        <w:spacing w:after="0"/>
        <w:ind w:left="90" w:hanging="10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مدارک تحصیلی:  </w:t>
      </w:r>
    </w:p>
    <w:tbl>
      <w:tblPr>
        <w:tblStyle w:val="TableGrid"/>
        <w:tblW w:w="9014" w:type="dxa"/>
        <w:tblInd w:w="-115" w:type="dxa"/>
        <w:tblCellMar>
          <w:top w:w="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20"/>
        <w:gridCol w:w="3262"/>
        <w:gridCol w:w="2432"/>
      </w:tblGrid>
      <w:tr w:rsidR="006132A6" w14:paraId="669EBC44" w14:textId="77777777">
        <w:trPr>
          <w:trHeight w:val="593"/>
        </w:trPr>
        <w:tc>
          <w:tcPr>
            <w:tcW w:w="33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CABAA3" w14:textId="77777777" w:rsidR="006132A6" w:rsidRDefault="00AB28C6" w:rsidP="00517F7D">
            <w:pPr>
              <w:ind w:right="5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رشته تحصیلی 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D29B" w14:textId="77777777" w:rsidR="006132A6" w:rsidRDefault="00AB28C6" w:rsidP="00517F7D">
            <w:pPr>
              <w:ind w:right="9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>سال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 و محل اخذ مدرک </w:t>
            </w:r>
          </w:p>
        </w:tc>
        <w:tc>
          <w:tcPr>
            <w:tcW w:w="24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AA8AE1" w14:textId="77777777" w:rsidR="006132A6" w:rsidRDefault="00AB28C6" w:rsidP="00517F7D">
            <w:pPr>
              <w:ind w:right="5"/>
              <w:jc w:val="both"/>
            </w:pPr>
            <w:r>
              <w:rPr>
                <w:rFonts w:ascii="Nazanin" w:eastAsia="Nazanin" w:hAnsi="Nazanin" w:cs="Nazanin"/>
                <w:b/>
                <w:bCs/>
                <w:sz w:val="24"/>
                <w:szCs w:val="24"/>
                <w:rtl/>
              </w:rPr>
              <w:t xml:space="preserve">مقطع تحصیلی  </w:t>
            </w:r>
          </w:p>
        </w:tc>
      </w:tr>
      <w:tr w:rsidR="006132A6" w14:paraId="5F89ED33" w14:textId="77777777">
        <w:trPr>
          <w:trHeight w:val="543"/>
        </w:trPr>
        <w:tc>
          <w:tcPr>
            <w:tcW w:w="33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A9776F" w14:textId="77777777" w:rsidR="006132A6" w:rsidRDefault="00AB28C6" w:rsidP="00517F7D">
            <w:pPr>
              <w:ind w:right="6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ریاضي- فیزیک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CB64" w14:textId="229B7AF1" w:rsidR="006132A6" w:rsidRDefault="00AB28C6" w:rsidP="00517F7D">
            <w:pPr>
              <w:ind w:right="12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</w:rPr>
              <w:t>1361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–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آبادان و همدان 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22B516" w14:textId="77777777" w:rsidR="006132A6" w:rsidRDefault="00AB28C6" w:rsidP="00517F7D">
            <w:pPr>
              <w:ind w:right="9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دیپلم  </w:t>
            </w:r>
          </w:p>
        </w:tc>
      </w:tr>
      <w:tr w:rsidR="006132A6" w14:paraId="0C50F7F6" w14:textId="77777777">
        <w:trPr>
          <w:trHeight w:val="542"/>
        </w:trPr>
        <w:tc>
          <w:tcPr>
            <w:tcW w:w="33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5DA00F" w14:textId="77777777" w:rsidR="006132A6" w:rsidRDefault="00AB28C6" w:rsidP="00517F7D">
            <w:pPr>
              <w:ind w:right="7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بر ق- قدرت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33D2" w14:textId="77777777" w:rsidR="006132A6" w:rsidRDefault="00AB28C6" w:rsidP="00517F7D">
            <w:pPr>
              <w:ind w:right="10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</w:rPr>
              <w:t>1369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–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فردوسي مشهد 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1AC6FF" w14:textId="77777777" w:rsidR="006132A6" w:rsidRDefault="00AB28C6" w:rsidP="00517F7D">
            <w:pPr>
              <w:ind w:right="7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لیسانس </w:t>
            </w:r>
          </w:p>
        </w:tc>
      </w:tr>
      <w:tr w:rsidR="006132A6" w14:paraId="006DF533" w14:textId="77777777">
        <w:trPr>
          <w:trHeight w:val="545"/>
        </w:trPr>
        <w:tc>
          <w:tcPr>
            <w:tcW w:w="33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454B3F" w14:textId="77777777" w:rsidR="006132A6" w:rsidRDefault="00AB28C6" w:rsidP="00517F7D">
            <w:pPr>
              <w:ind w:right="7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بر ق- قدرت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702E" w14:textId="77777777" w:rsidR="006132A6" w:rsidRDefault="00AB28C6" w:rsidP="00517F7D">
            <w:pPr>
              <w:ind w:right="5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</w:rPr>
              <w:t>13۷4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–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خواجه نصیر تهرا ن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304258" w14:textId="77777777" w:rsidR="006132A6" w:rsidRDefault="00AB28C6" w:rsidP="00517F7D">
            <w:pPr>
              <w:ind w:right="9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فوق لیسانس  </w:t>
            </w:r>
          </w:p>
        </w:tc>
      </w:tr>
      <w:tr w:rsidR="006132A6" w14:paraId="7C42E2EC" w14:textId="77777777">
        <w:trPr>
          <w:trHeight w:val="552"/>
        </w:trPr>
        <w:tc>
          <w:tcPr>
            <w:tcW w:w="33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5646718" w14:textId="77777777" w:rsidR="006132A6" w:rsidRDefault="00AB28C6" w:rsidP="00517F7D">
            <w:pPr>
              <w:ind w:right="9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بر ق- انرژی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D3B4B9" w14:textId="77777777" w:rsidR="006132A6" w:rsidRDefault="00AB28C6" w:rsidP="00517F7D">
            <w:pPr>
              <w:ind w:right="7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</w:rPr>
              <w:t>1389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–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INPL</w:t>
            </w: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فرانسه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FC8FA9C" w14:textId="77777777" w:rsidR="006132A6" w:rsidRDefault="00AB28C6" w:rsidP="00517F7D">
            <w:pPr>
              <w:ind w:right="6"/>
              <w:jc w:val="both"/>
            </w:pPr>
            <w:r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دکترا </w:t>
            </w:r>
          </w:p>
        </w:tc>
      </w:tr>
    </w:tbl>
    <w:p w14:paraId="2D08770A" w14:textId="77777777" w:rsidR="006132A6" w:rsidRDefault="00AB28C6" w:rsidP="00517F7D">
      <w:pPr>
        <w:bidi w:val="0"/>
        <w:spacing w:after="43"/>
        <w:ind w:right="12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CB857D" w14:textId="77777777" w:rsidR="006132A6" w:rsidRDefault="00AB28C6" w:rsidP="00517F7D">
      <w:pPr>
        <w:bidi w:val="0"/>
        <w:spacing w:after="216"/>
        <w:ind w:right="157"/>
        <w:jc w:val="both"/>
      </w:pPr>
      <w:r>
        <w:rPr>
          <w:rFonts w:ascii="Nazanin" w:eastAsia="Nazanin" w:hAnsi="Nazanin" w:cs="Nazanin"/>
          <w:b/>
          <w:sz w:val="28"/>
        </w:rPr>
        <w:t xml:space="preserve"> </w:t>
      </w:r>
    </w:p>
    <w:p w14:paraId="72CCD17E" w14:textId="1410E479" w:rsidR="006132A6" w:rsidRDefault="00AB28C6" w:rsidP="00517F7D">
      <w:pPr>
        <w:spacing w:after="161"/>
        <w:ind w:left="90" w:hanging="10"/>
        <w:jc w:val="both"/>
        <w:rPr>
          <w:rFonts w:ascii="Nazanin" w:eastAsia="Nazanin" w:hAnsi="Nazanin" w:cs="Nazanin"/>
          <w:b/>
          <w:bCs/>
          <w:sz w:val="28"/>
          <w:szCs w:val="28"/>
          <w:rtl/>
        </w:rPr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>سوابق فعالیت</w:t>
      </w:r>
      <w:r w:rsidR="00E86FE6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های آموزشی </w:t>
      </w:r>
      <w:r w:rsidR="00E86FE6">
        <w:rPr>
          <w:rFonts w:ascii="Nazanin" w:eastAsia="Nazanin" w:hAnsi="Nazanin" w:cs="Nazanin" w:hint="cs"/>
          <w:b/>
          <w:bCs/>
          <w:sz w:val="28"/>
          <w:szCs w:val="28"/>
          <w:rtl/>
        </w:rPr>
        <w:t>(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دروس ارایه شده در دوره کارشناسی</w:t>
      </w:r>
      <w:r w:rsidR="00E86FE6">
        <w:rPr>
          <w:rFonts w:ascii="Nazanin" w:eastAsia="Nazanin" w:hAnsi="Nazanin" w:cs="Nazanin" w:hint="cs"/>
          <w:b/>
          <w:bCs/>
          <w:sz w:val="28"/>
          <w:szCs w:val="28"/>
          <w:rtl/>
        </w:rPr>
        <w:t>)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: </w:t>
      </w:r>
    </w:p>
    <w:tbl>
      <w:tblPr>
        <w:tblStyle w:val="TableGrid0"/>
        <w:bidiVisual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4570"/>
      </w:tblGrid>
      <w:tr w:rsidR="00E86FE6" w14:paraId="3AAE6485" w14:textId="77777777" w:rsidTr="00E86FE6">
        <w:tc>
          <w:tcPr>
            <w:tcW w:w="4569" w:type="dxa"/>
          </w:tcPr>
          <w:p w14:paraId="284254DD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سیستم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های کنترل خطي  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ab/>
              <w:t xml:space="preserve"> </w:t>
            </w:r>
          </w:p>
          <w:p w14:paraId="13BE5E02" w14:textId="77777777" w:rsidR="00E86FE6" w:rsidRP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60"/>
              <w:jc w:val="both"/>
              <w:rPr>
                <w:rFonts w:ascii="Wingdings" w:eastAsia="Wingdings" w:hAnsi="Wingdings" w:cs="Wingdings"/>
                <w:sz w:val="24"/>
                <w:szCs w:val="24"/>
                <w:rtl/>
              </w:rPr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ماشین</w:t>
            </w:r>
            <w:r w:rsidRPr="00E86FE6"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های الکتریکي </w:t>
            </w:r>
            <w:r w:rsidRPr="00E86FE6">
              <w:rPr>
                <w:rFonts w:ascii="Wingdings" w:eastAsia="Wingdings" w:hAnsi="Wingdings" w:cs="Wingdings"/>
                <w:sz w:val="24"/>
                <w:szCs w:val="24"/>
                <w:rtl/>
              </w:rPr>
              <w:tab/>
            </w:r>
          </w:p>
          <w:p w14:paraId="09291D4A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60"/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آزمایشگاه کنترل خطي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095559F5" w14:textId="77777777" w:rsidR="00E86FE6" w:rsidRP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96" w:line="250" w:lineRule="auto"/>
              <w:jc w:val="both"/>
              <w:rPr>
                <w:rFonts w:ascii="Wingdings" w:eastAsia="Wingdings" w:hAnsi="Wingdings" w:cs="Wingdings"/>
                <w:sz w:val="24"/>
                <w:szCs w:val="24"/>
                <w:rtl/>
              </w:rPr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مدارهای الکتریکي </w:t>
            </w:r>
            <w:r w:rsidRPr="00E86FE6">
              <w:rPr>
                <w:rFonts w:ascii="Wingdings" w:eastAsia="Wingdings" w:hAnsi="Wingdings" w:cs="Wingdings"/>
                <w:sz w:val="24"/>
                <w:szCs w:val="24"/>
                <w:rtl/>
              </w:rPr>
              <w:tab/>
            </w:r>
          </w:p>
          <w:p w14:paraId="2A68B6B7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96" w:line="250" w:lineRule="auto"/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آزمایشگاه فیزیک الکتریسیته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0E36527D" w14:textId="77777777" w:rsidR="00E86FE6" w:rsidRP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68"/>
              <w:jc w:val="both"/>
              <w:rPr>
                <w:rFonts w:ascii="Wingdings" w:eastAsia="Wingdings" w:hAnsi="Wingdings" w:cs="Wingdings"/>
                <w:sz w:val="24"/>
                <w:szCs w:val="24"/>
                <w:rtl/>
              </w:rPr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فیزیک الکتریسیته </w:t>
            </w:r>
            <w:r w:rsidRPr="00E86FE6">
              <w:rPr>
                <w:rFonts w:ascii="Wingdings" w:eastAsia="Wingdings" w:hAnsi="Wingdings" w:cs="Wingdings"/>
                <w:sz w:val="24"/>
                <w:szCs w:val="24"/>
                <w:rtl/>
              </w:rPr>
              <w:tab/>
            </w:r>
          </w:p>
          <w:p w14:paraId="55074E3D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68"/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تولید و</w:t>
            </w:r>
            <w:r w:rsidRPr="00E86FE6">
              <w:rPr>
                <w:rFonts w:ascii="Nazanin" w:eastAsia="Nazanin" w:hAnsi="Nazanin" w:cs="Nazanin" w:hint="cs"/>
                <w:sz w:val="24"/>
                <w:szCs w:val="24"/>
                <w:rtl/>
              </w:rPr>
              <w:t xml:space="preserve"> </w:t>
            </w: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نیروگاه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1240B0F2" w14:textId="77777777" w:rsidR="00E86FE6" w:rsidRP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89" w:line="250" w:lineRule="auto"/>
              <w:jc w:val="both"/>
              <w:rPr>
                <w:rFonts w:ascii="Wingdings" w:eastAsia="Wingdings" w:hAnsi="Wingdings" w:cs="Wingdings"/>
                <w:sz w:val="24"/>
                <w:szCs w:val="24"/>
                <w:rtl/>
              </w:rPr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بررسي سیستم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های قدرت 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E86FE6">
              <w:rPr>
                <w:rFonts w:ascii="Wingdings" w:eastAsia="Wingdings" w:hAnsi="Wingdings" w:cs="Wingdings"/>
                <w:sz w:val="24"/>
                <w:szCs w:val="24"/>
                <w:rtl/>
              </w:rPr>
              <w:tab/>
            </w:r>
          </w:p>
          <w:p w14:paraId="57771E6A" w14:textId="77777777" w:rsidR="00E86FE6" w:rsidRDefault="00E86FE6" w:rsidP="00517F7D">
            <w:pPr>
              <w:spacing w:after="161"/>
              <w:jc w:val="both"/>
              <w:rPr>
                <w:rtl/>
              </w:rPr>
            </w:pPr>
          </w:p>
        </w:tc>
        <w:tc>
          <w:tcPr>
            <w:tcW w:w="4570" w:type="dxa"/>
          </w:tcPr>
          <w:p w14:paraId="71C22DCB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89" w:line="250" w:lineRule="auto"/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تاسیسات الکتریکي و روشنایي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4163AFE5" w14:textId="77777777" w:rsidR="00E86FE6" w:rsidRP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88"/>
              <w:jc w:val="both"/>
              <w:rPr>
                <w:rFonts w:ascii="Wingdings" w:eastAsia="Wingdings" w:hAnsi="Wingdings" w:cs="Wingdings"/>
                <w:sz w:val="24"/>
                <w:szCs w:val="24"/>
                <w:rtl/>
              </w:rPr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تولید و نیروگاه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E86FE6">
              <w:rPr>
                <w:rFonts w:ascii="Wingdings" w:eastAsia="Wingdings" w:hAnsi="Wingdings" w:cs="Wingdings"/>
                <w:sz w:val="24"/>
                <w:szCs w:val="24"/>
                <w:rtl/>
              </w:rPr>
              <w:tab/>
            </w:r>
          </w:p>
          <w:p w14:paraId="285FB471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88"/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کنترل نیروگاه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7A9A1B21" w14:textId="77777777" w:rsidR="00E86FE6" w:rsidRP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52"/>
              <w:jc w:val="both"/>
              <w:rPr>
                <w:rFonts w:ascii="Wingdings" w:eastAsia="Wingdings" w:hAnsi="Wingdings" w:cs="Wingdings"/>
                <w:sz w:val="24"/>
                <w:szCs w:val="24"/>
                <w:rtl/>
              </w:rPr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تاسیسات الکتریکي </w:t>
            </w:r>
            <w:r w:rsidRPr="00E86FE6">
              <w:rPr>
                <w:rFonts w:ascii="Wingdings" w:eastAsia="Wingdings" w:hAnsi="Wingdings" w:cs="Wingdings"/>
                <w:sz w:val="24"/>
                <w:szCs w:val="24"/>
                <w:rtl/>
              </w:rPr>
              <w:tab/>
            </w:r>
          </w:p>
          <w:p w14:paraId="050FB727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52"/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الکترومغناطیس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46F217E1" w14:textId="77777777" w:rsidR="00E86FE6" w:rsidRP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106"/>
              <w:jc w:val="both"/>
              <w:rPr>
                <w:rFonts w:ascii="Arial" w:eastAsia="Arial" w:hAnsi="Arial" w:cs="Arial"/>
                <w:sz w:val="24"/>
                <w:szCs w:val="24"/>
                <w:rtl/>
              </w:rPr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آزمایشگاه مدار الکتریکي </w:t>
            </w:r>
            <w:r w:rsidRPr="00E86FE6"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</w:p>
          <w:p w14:paraId="508ADBDE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spacing w:after="106"/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سیستم</w:t>
            </w:r>
            <w:r w:rsidRPr="00E86FE6"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های انرژی الکتریکي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7A21B846" w14:textId="77777777" w:rsidR="00E86FE6" w:rsidRDefault="00E86FE6" w:rsidP="00517F7D">
            <w:pPr>
              <w:pStyle w:val="ListParagraph"/>
              <w:numPr>
                <w:ilvl w:val="0"/>
                <w:numId w:val="9"/>
              </w:numPr>
              <w:jc w:val="both"/>
            </w:pP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>آزمایشگاه اندازه</w:t>
            </w:r>
            <w:r w:rsidRPr="00E86FE6"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E86FE6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گیری الکتریکي </w:t>
            </w:r>
            <w:r w:rsidRPr="00E86FE6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ab/>
              <w:t xml:space="preserve"> </w:t>
            </w:r>
          </w:p>
          <w:p w14:paraId="0FD6B36F" w14:textId="77777777" w:rsidR="00E86FE6" w:rsidRDefault="00E86FE6" w:rsidP="00517F7D">
            <w:pPr>
              <w:spacing w:after="161"/>
              <w:jc w:val="both"/>
              <w:rPr>
                <w:rtl/>
              </w:rPr>
            </w:pPr>
          </w:p>
        </w:tc>
      </w:tr>
    </w:tbl>
    <w:p w14:paraId="40349157" w14:textId="77777777" w:rsidR="006132A6" w:rsidRDefault="00AB28C6" w:rsidP="00517F7D">
      <w:pPr>
        <w:bidi w:val="0"/>
        <w:spacing w:after="31"/>
        <w:ind w:right="82"/>
        <w:jc w:val="both"/>
      </w:pPr>
      <w:r>
        <w:rPr>
          <w:rFonts w:ascii="Nazanin" w:eastAsia="Nazanin" w:hAnsi="Nazanin" w:cs="Nazanin"/>
          <w:sz w:val="24"/>
        </w:rPr>
        <w:lastRenderedPageBreak/>
        <w:t xml:space="preserve"> </w:t>
      </w:r>
    </w:p>
    <w:p w14:paraId="3BB886B4" w14:textId="76D414D9" w:rsidR="006132A6" w:rsidRDefault="00AB28C6" w:rsidP="00517F7D">
      <w:pPr>
        <w:spacing w:after="0"/>
        <w:ind w:left="90" w:hanging="10"/>
        <w:jc w:val="both"/>
        <w:rPr>
          <w:rFonts w:ascii="Nazanin" w:eastAsia="Nazanin" w:hAnsi="Nazanin" w:cs="Nazanin"/>
          <w:b/>
          <w:bCs/>
          <w:sz w:val="28"/>
          <w:szCs w:val="28"/>
          <w:rtl/>
        </w:rPr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>سوابق فعالیت</w:t>
      </w:r>
      <w:r w:rsidR="00E86FE6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های آموزشی </w:t>
      </w:r>
      <w:r w:rsidR="00E86FE6">
        <w:rPr>
          <w:rFonts w:ascii="Nazanin" w:eastAsia="Nazanin" w:hAnsi="Nazanin" w:cs="Nazanin" w:hint="cs"/>
          <w:b/>
          <w:bCs/>
          <w:sz w:val="28"/>
          <w:szCs w:val="28"/>
          <w:rtl/>
        </w:rPr>
        <w:t>(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دروس ارایه شده در دوره</w:t>
      </w:r>
      <w:r w:rsidR="00E86FE6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های تحصیلات تکمیلی</w:t>
      </w:r>
      <w:r w:rsidR="00E86FE6">
        <w:rPr>
          <w:rFonts w:ascii="Nazanin" w:eastAsia="Nazanin" w:hAnsi="Nazanin" w:cs="Nazanin" w:hint="cs"/>
          <w:b/>
          <w:bCs/>
          <w:sz w:val="28"/>
          <w:szCs w:val="28"/>
          <w:rtl/>
        </w:rPr>
        <w:t>)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: </w:t>
      </w:r>
    </w:p>
    <w:tbl>
      <w:tblPr>
        <w:tblStyle w:val="TableGrid0"/>
        <w:bidiVisual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4677"/>
      </w:tblGrid>
      <w:tr w:rsidR="00044EAD" w14:paraId="7792E225" w14:textId="77777777" w:rsidTr="00044EAD">
        <w:tc>
          <w:tcPr>
            <w:tcW w:w="4382" w:type="dxa"/>
          </w:tcPr>
          <w:p w14:paraId="6F29AD72" w14:textId="77777777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مباني انرژیهای تجدیدپذیر </w:t>
            </w:r>
            <w:r w:rsidRPr="00044EAD">
              <w:rPr>
                <w:rFonts w:ascii="Nazanin" w:eastAsia="Nazanin" w:hAnsi="Nazanin" w:cs="Nazanin"/>
                <w:sz w:val="24"/>
                <w:szCs w:val="24"/>
              </w:rPr>
              <w:t>1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2CEFF3B7" w14:textId="77777777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مباني انرژیهای تجدیدپذیر </w:t>
            </w:r>
            <w:r w:rsidRPr="00044EAD">
              <w:rPr>
                <w:rFonts w:ascii="Nazanin" w:eastAsia="Nazanin" w:hAnsi="Nazanin" w:cs="Nazanin"/>
                <w:sz w:val="24"/>
                <w:szCs w:val="24"/>
              </w:rPr>
              <w:t>۲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0C656C5B" w14:textId="61261948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طراحي سیستم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انرژی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29FA8D5E" w14:textId="77777777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منابع ذخیره انرژی الکتریکي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0C0E0C5E" w14:textId="07A3EEE9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بهره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برداری از سیستم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قدرت پیشرفته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11FD34FD" w14:textId="38B05E80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انرژی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نو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39E68249" w14:textId="77777777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مدیریت بار الکتریکي </w:t>
            </w:r>
            <w:r w:rsidRPr="00044EAD">
              <w:rPr>
                <w:rFonts w:ascii="Nazanin" w:eastAsia="Nazanin" w:hAnsi="Nazanin" w:cs="Nazanin"/>
                <w:sz w:val="24"/>
                <w:szCs w:val="24"/>
              </w:rPr>
              <w:t>1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5B210315" w14:textId="77777777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مدیریت بار الکتریکي </w:t>
            </w:r>
            <w:r w:rsidRPr="00044EAD">
              <w:rPr>
                <w:rFonts w:ascii="Nazanin" w:eastAsia="Nazanin" w:hAnsi="Nazanin" w:cs="Nazanin"/>
                <w:sz w:val="24"/>
                <w:szCs w:val="24"/>
              </w:rPr>
              <w:t>۲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1C80314B" w14:textId="759F4ED6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آزمایشگاه سیستم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انرژی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و انرژی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سنجي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78CA747B" w14:textId="7CEFDCF7" w:rsidR="00044EAD" w:rsidRDefault="00044EAD" w:rsidP="00517F7D">
            <w:pPr>
              <w:pStyle w:val="ListParagraph"/>
              <w:numPr>
                <w:ilvl w:val="0"/>
                <w:numId w:val="10"/>
              </w:numPr>
              <w:jc w:val="both"/>
              <w:rPr>
                <w:rtl/>
              </w:rPr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مباحث ویژه در قدرت الکتریکي</w:t>
            </w:r>
          </w:p>
        </w:tc>
        <w:tc>
          <w:tcPr>
            <w:tcW w:w="4677" w:type="dxa"/>
          </w:tcPr>
          <w:p w14:paraId="3FC29432" w14:textId="77777777" w:rsidR="00044EAD" w:rsidRDefault="00044EAD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انرژی خورشیدی، مباني و کاربردها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26BC109E" w14:textId="7480A28E" w:rsidR="00044EAD" w:rsidRDefault="00044EAD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سیستم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فعال و غیرفعال انرژی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17D637B2" w14:textId="77777777" w:rsidR="00044EAD" w:rsidRDefault="00044EAD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تبدیل و ذخیره سازی انرژی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10236748" w14:textId="20443A63" w:rsidR="00044EAD" w:rsidRDefault="00044EAD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مباحث منتخب در انرژی 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(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سیستم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هیبریدی انرژی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)</w:t>
            </w:r>
          </w:p>
          <w:p w14:paraId="393DF0CD" w14:textId="77BB9E0D" w:rsidR="00044EAD" w:rsidRDefault="00044EAD" w:rsidP="00517F7D">
            <w:pPr>
              <w:pStyle w:val="ListParagraph"/>
              <w:numPr>
                <w:ilvl w:val="0"/>
                <w:numId w:val="11"/>
              </w:numPr>
              <w:spacing w:after="4" w:line="243" w:lineRule="auto"/>
              <w:ind w:left="360" w:right="34"/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مباحث منتخب در انرژی 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(تاثیر شرایط محیطی بر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مشخصه عمل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کرد پنل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های خورشیدی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)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 </w:t>
            </w:r>
          </w:p>
          <w:p w14:paraId="184BB26E" w14:textId="0E9F17EF" w:rsidR="00044EAD" w:rsidRDefault="00044EAD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آینده</w:t>
            </w: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‌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نگری و رصد انرژی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2B08E427" w14:textId="4A5EFA2D" w:rsidR="00044EAD" w:rsidRDefault="00044EAD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</w:pPr>
            <w:r>
              <w:rPr>
                <w:rFonts w:ascii="Nazanin" w:eastAsia="Nazanin" w:hAnsi="Nazanin" w:cs="Nazanin" w:hint="cs"/>
                <w:sz w:val="24"/>
                <w:szCs w:val="24"/>
                <w:rtl/>
              </w:rPr>
              <w:t>ذ</w:t>
            </w: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 xml:space="preserve">خیره انرژی الکتریکي و الکتروشیمیایي </w:t>
            </w:r>
            <w:r w:rsidRPr="00044EAD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</w:t>
            </w:r>
          </w:p>
          <w:p w14:paraId="5F26E5EF" w14:textId="77777777" w:rsidR="00044EAD" w:rsidRPr="00030426" w:rsidRDefault="00044EAD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  <w:rPr>
                <w:rFonts w:ascii="Nazanin" w:eastAsia="Nazanin" w:hAnsi="Nazanin" w:cs="Nazanin"/>
                <w:sz w:val="24"/>
                <w:szCs w:val="24"/>
              </w:rPr>
            </w:pPr>
            <w:r w:rsidRPr="00044EAD">
              <w:rPr>
                <w:rFonts w:ascii="Nazanin" w:eastAsia="Nazanin" w:hAnsi="Nazanin" w:cs="Nazanin"/>
                <w:sz w:val="24"/>
                <w:szCs w:val="24"/>
                <w:rtl/>
              </w:rPr>
              <w:t>مباني مهندسي انرژی تجدیدپذیر</w:t>
            </w:r>
          </w:p>
          <w:p w14:paraId="09E37F2F" w14:textId="4BF0154C" w:rsidR="00030426" w:rsidRDefault="00030426" w:rsidP="00517F7D">
            <w:pPr>
              <w:pStyle w:val="ListParagraph"/>
              <w:numPr>
                <w:ilvl w:val="0"/>
                <w:numId w:val="11"/>
              </w:numPr>
              <w:ind w:left="360" w:right="34"/>
              <w:jc w:val="both"/>
              <w:rPr>
                <w:rtl/>
              </w:rPr>
            </w:pPr>
            <w:r w:rsidRPr="00030426">
              <w:rPr>
                <w:rFonts w:ascii="Nazanin" w:eastAsia="Nazanin" w:hAnsi="Nazanin" w:cs="Nazanin" w:hint="cs"/>
                <w:sz w:val="24"/>
                <w:szCs w:val="24"/>
                <w:rtl/>
              </w:rPr>
              <w:t>سامانه‌های تولید همزمان انرژی</w:t>
            </w:r>
          </w:p>
        </w:tc>
      </w:tr>
    </w:tbl>
    <w:p w14:paraId="4130CB95" w14:textId="07FEEB9F" w:rsidR="00044EAD" w:rsidRDefault="00044EAD" w:rsidP="00517F7D">
      <w:pPr>
        <w:spacing w:after="0"/>
        <w:ind w:left="90" w:hanging="10"/>
        <w:jc w:val="both"/>
        <w:rPr>
          <w:rtl/>
        </w:rPr>
      </w:pPr>
    </w:p>
    <w:p w14:paraId="59A1FA18" w14:textId="77777777" w:rsidR="00044EAD" w:rsidRDefault="00044EAD" w:rsidP="00517F7D">
      <w:pPr>
        <w:spacing w:after="0"/>
        <w:ind w:left="90" w:hanging="10"/>
        <w:jc w:val="both"/>
      </w:pPr>
    </w:p>
    <w:p w14:paraId="4C2406C1" w14:textId="77777777" w:rsidR="006132A6" w:rsidRDefault="00AB28C6" w:rsidP="00517F7D">
      <w:pPr>
        <w:bidi w:val="0"/>
        <w:spacing w:after="29"/>
        <w:ind w:right="82"/>
        <w:jc w:val="both"/>
      </w:pPr>
      <w:r>
        <w:rPr>
          <w:rFonts w:ascii="Nazanin" w:eastAsia="Nazanin" w:hAnsi="Nazanin" w:cs="Nazanin"/>
          <w:sz w:val="24"/>
        </w:rPr>
        <w:t xml:space="preserve"> </w:t>
      </w:r>
    </w:p>
    <w:p w14:paraId="1D23E7AB" w14:textId="77777777" w:rsidR="006132A6" w:rsidRDefault="00AB28C6" w:rsidP="00517F7D">
      <w:pPr>
        <w:spacing w:after="193"/>
        <w:ind w:left="90" w:hanging="10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راهنمایی و مشاوره دانشجویان تحصیلات تکمیلی: </w:t>
      </w:r>
    </w:p>
    <w:p w14:paraId="057B3E87" w14:textId="3C118E15" w:rsidR="006132A6" w:rsidRDefault="00AB28C6" w:rsidP="00517F7D">
      <w:pPr>
        <w:pStyle w:val="ListParagraph"/>
        <w:numPr>
          <w:ilvl w:val="0"/>
          <w:numId w:val="12"/>
        </w:numPr>
        <w:spacing w:after="218"/>
        <w:jc w:val="both"/>
      </w:pPr>
      <w:r w:rsidRPr="00030426">
        <w:rPr>
          <w:rFonts w:ascii="Nazanin" w:eastAsia="Nazanin" w:hAnsi="Nazanin" w:cs="Nazanin"/>
          <w:sz w:val="24"/>
          <w:szCs w:val="24"/>
          <w:rtl/>
        </w:rPr>
        <w:t>دانشجویان کارشناسي ارشد فارغ</w:t>
      </w:r>
      <w:r w:rsidR="00030426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030426">
        <w:rPr>
          <w:rFonts w:ascii="Nazanin" w:eastAsia="Nazanin" w:hAnsi="Nazanin" w:cs="Nazanin"/>
          <w:sz w:val="24"/>
          <w:szCs w:val="24"/>
          <w:rtl/>
        </w:rPr>
        <w:t>الت</w:t>
      </w:r>
      <w:r w:rsidR="00030426">
        <w:rPr>
          <w:rFonts w:ascii="Nazanin" w:eastAsia="Nazanin" w:hAnsi="Nazanin" w:cs="Nazanin" w:hint="cs"/>
          <w:sz w:val="24"/>
          <w:szCs w:val="24"/>
          <w:rtl/>
        </w:rPr>
        <w:t>ح</w:t>
      </w:r>
      <w:r w:rsidRPr="00030426">
        <w:rPr>
          <w:rFonts w:ascii="Nazanin" w:eastAsia="Nazanin" w:hAnsi="Nazanin" w:cs="Nazanin"/>
          <w:sz w:val="24"/>
          <w:szCs w:val="24"/>
          <w:rtl/>
        </w:rPr>
        <w:t xml:space="preserve">صیل: </w:t>
      </w:r>
      <w:r w:rsidR="00030426">
        <w:rPr>
          <w:rFonts w:ascii="Nazanin" w:eastAsia="Nazanin" w:hAnsi="Nazanin" w:cs="Nazanin" w:hint="cs"/>
          <w:b/>
          <w:bCs/>
          <w:sz w:val="24"/>
          <w:szCs w:val="24"/>
          <w:u w:val="single" w:color="000000"/>
          <w:rtl/>
        </w:rPr>
        <w:t>85</w:t>
      </w:r>
      <w:r w:rsidRPr="00030426">
        <w:rPr>
          <w:rFonts w:ascii="Nazanin" w:eastAsia="Nazanin" w:hAnsi="Nazanin" w:cs="Nazanin"/>
          <w:b/>
          <w:bCs/>
          <w:sz w:val="24"/>
          <w:szCs w:val="24"/>
          <w:u w:val="single" w:color="000000"/>
          <w:rtl/>
        </w:rPr>
        <w:t xml:space="preserve"> نفر</w:t>
      </w:r>
      <w:r w:rsidRPr="0003042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41A6562" w14:textId="5E814FA1" w:rsidR="006132A6" w:rsidRDefault="00AB28C6" w:rsidP="00517F7D">
      <w:pPr>
        <w:pStyle w:val="ListParagraph"/>
        <w:numPr>
          <w:ilvl w:val="0"/>
          <w:numId w:val="12"/>
        </w:numPr>
        <w:spacing w:after="218"/>
        <w:jc w:val="both"/>
      </w:pPr>
      <w:r w:rsidRPr="00030426">
        <w:rPr>
          <w:rFonts w:ascii="Nazanin" w:eastAsia="Nazanin" w:hAnsi="Nazanin" w:cs="Nazanin"/>
          <w:sz w:val="24"/>
          <w:szCs w:val="24"/>
          <w:rtl/>
        </w:rPr>
        <w:t>دانشجویان دکترای فارغ</w:t>
      </w:r>
      <w:r w:rsidR="00030426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030426">
        <w:rPr>
          <w:rFonts w:ascii="Nazanin" w:eastAsia="Nazanin" w:hAnsi="Nazanin" w:cs="Nazanin"/>
          <w:sz w:val="24"/>
          <w:szCs w:val="24"/>
          <w:rtl/>
        </w:rPr>
        <w:t>الت</w:t>
      </w:r>
      <w:r w:rsidR="00030426">
        <w:rPr>
          <w:rFonts w:ascii="Nazanin" w:eastAsia="Nazanin" w:hAnsi="Nazanin" w:cs="Nazanin" w:hint="cs"/>
          <w:sz w:val="24"/>
          <w:szCs w:val="24"/>
          <w:rtl/>
        </w:rPr>
        <w:t>ح</w:t>
      </w:r>
      <w:r w:rsidRPr="00030426">
        <w:rPr>
          <w:rFonts w:ascii="Nazanin" w:eastAsia="Nazanin" w:hAnsi="Nazanin" w:cs="Nazanin"/>
          <w:sz w:val="24"/>
          <w:szCs w:val="24"/>
          <w:rtl/>
        </w:rPr>
        <w:t xml:space="preserve">صیل: </w:t>
      </w:r>
      <w:r w:rsidR="00030426">
        <w:rPr>
          <w:rFonts w:ascii="Nazanin" w:eastAsia="Nazanin" w:hAnsi="Nazanin" w:cs="Nazanin" w:hint="cs"/>
          <w:b/>
          <w:bCs/>
          <w:sz w:val="24"/>
          <w:szCs w:val="24"/>
          <w:u w:val="single" w:color="000000"/>
          <w:rtl/>
        </w:rPr>
        <w:t>12</w:t>
      </w:r>
      <w:r w:rsidRPr="00030426">
        <w:rPr>
          <w:rFonts w:ascii="Nazanin" w:eastAsia="Nazanin" w:hAnsi="Nazanin" w:cs="Nazanin"/>
          <w:b/>
          <w:bCs/>
          <w:sz w:val="24"/>
          <w:szCs w:val="24"/>
          <w:u w:val="single" w:color="000000"/>
          <w:rtl/>
        </w:rPr>
        <w:t xml:space="preserve">  نفر</w:t>
      </w:r>
      <w:r w:rsidRPr="00030426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63B03E1C" w14:textId="3EDEB969" w:rsidR="006132A6" w:rsidRDefault="00AB28C6" w:rsidP="00517F7D">
      <w:pPr>
        <w:pStyle w:val="ListParagraph"/>
        <w:numPr>
          <w:ilvl w:val="0"/>
          <w:numId w:val="12"/>
        </w:numPr>
        <w:spacing w:after="221"/>
        <w:jc w:val="both"/>
      </w:pPr>
      <w:r w:rsidRPr="00030426">
        <w:rPr>
          <w:rFonts w:ascii="Nazanin" w:eastAsia="Nazanin" w:hAnsi="Nazanin" w:cs="Nazanin"/>
          <w:sz w:val="24"/>
          <w:szCs w:val="24"/>
          <w:rtl/>
        </w:rPr>
        <w:t>دانشجویان کارشناسي ارشد فعلي:</w:t>
      </w:r>
      <w:r w:rsidRPr="00030426">
        <w:rPr>
          <w:rFonts w:ascii="Nazanin" w:eastAsia="Nazanin" w:hAnsi="Nazanin" w:cs="Nazanin"/>
          <w:sz w:val="24"/>
          <w:szCs w:val="24"/>
          <w:u w:val="single" w:color="000000"/>
          <w:rtl/>
        </w:rPr>
        <w:t xml:space="preserve"> </w:t>
      </w:r>
      <w:r w:rsidR="00030426">
        <w:rPr>
          <w:rFonts w:ascii="Nazanin" w:eastAsia="Nazanin" w:hAnsi="Nazanin" w:cs="Nazanin" w:hint="cs"/>
          <w:b/>
          <w:bCs/>
          <w:sz w:val="24"/>
          <w:szCs w:val="24"/>
          <w:u w:val="single" w:color="000000"/>
          <w:rtl/>
        </w:rPr>
        <w:t>10</w:t>
      </w:r>
      <w:r w:rsidRPr="00030426">
        <w:rPr>
          <w:rFonts w:ascii="Nazanin" w:eastAsia="Nazanin" w:hAnsi="Nazanin" w:cs="Nazanin"/>
          <w:b/>
          <w:bCs/>
          <w:sz w:val="24"/>
          <w:szCs w:val="24"/>
          <w:u w:val="single" w:color="000000"/>
          <w:rtl/>
        </w:rPr>
        <w:t xml:space="preserve"> نفر</w:t>
      </w:r>
      <w:r w:rsidRPr="00030426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7B4BAC62" w14:textId="21FC0077" w:rsidR="006132A6" w:rsidRDefault="00AB28C6" w:rsidP="00517F7D">
      <w:pPr>
        <w:pStyle w:val="ListParagraph"/>
        <w:numPr>
          <w:ilvl w:val="0"/>
          <w:numId w:val="12"/>
        </w:numPr>
        <w:spacing w:after="184"/>
        <w:jc w:val="both"/>
      </w:pPr>
      <w:r w:rsidRPr="00030426">
        <w:rPr>
          <w:rFonts w:ascii="Nazanin" w:eastAsia="Nazanin" w:hAnsi="Nazanin" w:cs="Nazanin"/>
          <w:sz w:val="24"/>
          <w:szCs w:val="24"/>
          <w:rtl/>
        </w:rPr>
        <w:t xml:space="preserve">دانشجویان دکترای فعلي: </w:t>
      </w:r>
      <w:r w:rsidR="00030426">
        <w:rPr>
          <w:rFonts w:ascii="Nazanin" w:eastAsia="Nazanin" w:hAnsi="Nazanin" w:cs="Nazanin" w:hint="cs"/>
          <w:b/>
          <w:bCs/>
          <w:sz w:val="24"/>
          <w:szCs w:val="24"/>
          <w:u w:val="single" w:color="000000"/>
          <w:rtl/>
        </w:rPr>
        <w:t>10</w:t>
      </w:r>
      <w:r w:rsidRPr="00030426">
        <w:rPr>
          <w:rFonts w:ascii="Nazanin" w:eastAsia="Nazanin" w:hAnsi="Nazanin" w:cs="Nazanin"/>
          <w:b/>
          <w:bCs/>
          <w:sz w:val="24"/>
          <w:szCs w:val="24"/>
          <w:u w:val="single" w:color="000000"/>
          <w:rtl/>
        </w:rPr>
        <w:t xml:space="preserve"> نفر</w:t>
      </w:r>
      <w:r w:rsidRPr="00030426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121213E" w14:textId="77777777" w:rsidR="006132A6" w:rsidRDefault="00AB28C6" w:rsidP="00517F7D">
      <w:pPr>
        <w:bidi w:val="0"/>
        <w:spacing w:after="12"/>
        <w:ind w:right="82"/>
        <w:jc w:val="both"/>
      </w:pPr>
      <w:r>
        <w:rPr>
          <w:rFonts w:ascii="Nazanin" w:eastAsia="Nazanin" w:hAnsi="Nazanin" w:cs="Nazanin"/>
          <w:sz w:val="24"/>
        </w:rPr>
        <w:t xml:space="preserve"> </w:t>
      </w:r>
    </w:p>
    <w:p w14:paraId="0F0501E5" w14:textId="77777777" w:rsidR="006132A6" w:rsidRDefault="00AB28C6" w:rsidP="00517F7D">
      <w:pPr>
        <w:bidi w:val="0"/>
        <w:spacing w:after="167"/>
        <w:ind w:right="58"/>
        <w:jc w:val="both"/>
      </w:pPr>
      <w:r>
        <w:rPr>
          <w:rFonts w:ascii="Nazanin" w:eastAsia="Nazanin" w:hAnsi="Nazanin" w:cs="Nazanin"/>
          <w:sz w:val="30"/>
        </w:rPr>
        <w:t xml:space="preserve"> </w:t>
      </w:r>
    </w:p>
    <w:p w14:paraId="4E2674C6" w14:textId="77777777" w:rsidR="006132A6" w:rsidRDefault="00AB28C6" w:rsidP="00517F7D">
      <w:pPr>
        <w:spacing w:after="161"/>
        <w:ind w:left="90" w:hanging="10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سوابق اجرائی در مراکز علمی و پژوهشی و بخش خصوصی: </w:t>
      </w:r>
    </w:p>
    <w:p w14:paraId="15CAF542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1401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ریاست مرکز پژوهشي انرژی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62F9FA6" w14:textId="1B119255" w:rsidR="006132A6" w:rsidRPr="003B5F62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140۲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ریاست دانشکده انرژی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6001384" w14:textId="77777777" w:rsidR="003B5F62" w:rsidRDefault="003B5F62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1401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مدیر موسسه مطالعات راهبردی افتصاد پایا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D7A7AF7" w14:textId="77777777" w:rsidR="00030426" w:rsidRDefault="0003042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1400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 w:hint="cs"/>
          <w:sz w:val="24"/>
          <w:szCs w:val="24"/>
          <w:rtl/>
        </w:rPr>
        <w:t>تا ۱۴۰۴</w:t>
      </w:r>
      <w:r>
        <w:rPr>
          <w:rFonts w:ascii="Nazanin" w:eastAsia="Nazanin" w:hAnsi="Nazanin" w:cs="Nazanin"/>
          <w:sz w:val="24"/>
          <w:szCs w:val="24"/>
          <w:rtl/>
        </w:rPr>
        <w:t>: نماینده هیئت مدیره در مدیریت طرح پروژه مایع</w:t>
      </w:r>
      <w:r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گازطبیعي ایران</w:t>
      </w:r>
      <w:r>
        <w:rPr>
          <w:rFonts w:ascii="Nazanin" w:eastAsia="Nazanin" w:hAnsi="Nazanin" w:cs="Nazanin" w:hint="cs"/>
          <w:sz w:val="24"/>
          <w:szCs w:val="24"/>
          <w:rtl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ILC</w:t>
      </w:r>
      <w:r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C0C5F67" w14:textId="1A886FDA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1401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140۲</w:t>
      </w:r>
      <w:r>
        <w:rPr>
          <w:rFonts w:ascii="Nazanin" w:eastAsia="Nazanin" w:hAnsi="Nazanin" w:cs="Nazanin"/>
          <w:sz w:val="24"/>
          <w:szCs w:val="24"/>
          <w:rtl/>
        </w:rPr>
        <w:t xml:space="preserve">: </w:t>
      </w:r>
      <w:r w:rsidR="003B5F62">
        <w:rPr>
          <w:rFonts w:ascii="Nazanin" w:eastAsia="Nazanin" w:hAnsi="Nazanin" w:cs="Nazanin" w:hint="cs"/>
          <w:sz w:val="24"/>
          <w:szCs w:val="24"/>
          <w:rtl/>
        </w:rPr>
        <w:t>ریاست</w:t>
      </w:r>
      <w:r>
        <w:rPr>
          <w:rFonts w:ascii="Nazanin" w:eastAsia="Nazanin" w:hAnsi="Nazanin" w:cs="Nazanin"/>
          <w:sz w:val="24"/>
          <w:szCs w:val="24"/>
          <w:rtl/>
        </w:rPr>
        <w:t xml:space="preserve"> پردیس فني و مهندسي شهید عباسپور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1B49974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1401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1403</w:t>
      </w:r>
      <w:r>
        <w:rPr>
          <w:rFonts w:ascii="Nazanin" w:eastAsia="Nazanin" w:hAnsi="Nazanin" w:cs="Nazanin"/>
          <w:sz w:val="24"/>
          <w:szCs w:val="24"/>
          <w:rtl/>
        </w:rPr>
        <w:t>: نماینده پژوهشي دانشگاه شهید بهشتي در شرکت ملي گاز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86FE956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1401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1403</w:t>
      </w:r>
      <w:r>
        <w:rPr>
          <w:rFonts w:ascii="Nazanin" w:eastAsia="Nazanin" w:hAnsi="Nazanin" w:cs="Nazanin"/>
          <w:sz w:val="24"/>
          <w:szCs w:val="24"/>
          <w:rtl/>
        </w:rPr>
        <w:t>: نماینده پژوهشي دانشگاه شهید بهشتي در صندوق نفت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4925F69" w14:textId="41BE0FC2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1400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1404</w:t>
      </w:r>
      <w:r>
        <w:rPr>
          <w:rFonts w:ascii="Nazanin" w:eastAsia="Nazanin" w:hAnsi="Nazanin" w:cs="Nazanin"/>
          <w:sz w:val="24"/>
          <w:szCs w:val="24"/>
          <w:rtl/>
        </w:rPr>
        <w:t>: نایب</w:t>
      </w:r>
      <w:r w:rsidR="0003042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رییس هیئت مدیره شرکت توربوکمپرسور نفت ایران</w:t>
      </w:r>
      <w:r w:rsidR="00030426">
        <w:rPr>
          <w:rFonts w:ascii="Nazanin" w:eastAsia="Nazanin" w:hAnsi="Nazanin" w:cs="Nazanin" w:hint="cs"/>
          <w:sz w:val="24"/>
          <w:szCs w:val="24"/>
          <w:rtl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OTC</w:t>
      </w:r>
      <w:r w:rsidR="00030426">
        <w:rPr>
          <w:rFonts w:ascii="Nazanin" w:eastAsia="Nazanin" w:hAnsi="Nazanin" w:cs="Nazanin" w:hint="cs"/>
          <w:sz w:val="24"/>
          <w:szCs w:val="24"/>
          <w:rtl/>
        </w:rPr>
        <w:t>)</w:t>
      </w:r>
    </w:p>
    <w:p w14:paraId="5E633A66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1400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1403</w:t>
      </w:r>
      <w:r>
        <w:rPr>
          <w:rFonts w:ascii="Nazanin" w:eastAsia="Nazanin" w:hAnsi="Nazanin" w:cs="Nazanin"/>
          <w:sz w:val="24"/>
          <w:szCs w:val="24"/>
          <w:rtl/>
        </w:rPr>
        <w:t>: مشاور اندیشکده شرکت ملي گاز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FC4538B" w14:textId="286E8998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lastRenderedPageBreak/>
        <w:t>1400</w:t>
      </w:r>
      <w:r w:rsidR="003B5F62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تاکنون: رییس هیات مدیره انجمن علمي فناوری انرژی</w:t>
      </w:r>
      <w:r w:rsidR="003B5F62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تجدیدپذیر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FAF987B" w14:textId="77777777" w:rsidR="003B5F62" w:rsidRPr="003B5F62" w:rsidRDefault="00AB28C6" w:rsidP="00517F7D">
      <w:pPr>
        <w:numPr>
          <w:ilvl w:val="0"/>
          <w:numId w:val="1"/>
        </w:numPr>
        <w:spacing w:after="161" w:line="250" w:lineRule="auto"/>
        <w:ind w:left="502" w:right="1270" w:hanging="484"/>
        <w:jc w:val="both"/>
      </w:pPr>
      <w:r w:rsidRPr="003B5F62">
        <w:rPr>
          <w:rFonts w:ascii="Nazanin" w:eastAsia="Nazanin" w:hAnsi="Nazanin" w:cs="Nazanin"/>
          <w:sz w:val="24"/>
          <w:szCs w:val="24"/>
        </w:rPr>
        <w:t>1399</w:t>
      </w:r>
      <w:r w:rsidRPr="003B5F62">
        <w:rPr>
          <w:rFonts w:ascii="Nazanin" w:eastAsia="Nazanin" w:hAnsi="Nazanin" w:cs="Nazanin"/>
          <w:sz w:val="24"/>
          <w:szCs w:val="24"/>
          <w:rtl/>
        </w:rPr>
        <w:t>: عضو هیات موسس انجمن علمي فناوری انرژی</w:t>
      </w:r>
      <w:r w:rsidR="003B5F62" w:rsidRPr="003B5F62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3B5F62">
        <w:rPr>
          <w:rFonts w:ascii="Nazanin" w:eastAsia="Nazanin" w:hAnsi="Nazanin" w:cs="Nazanin"/>
          <w:sz w:val="24"/>
          <w:szCs w:val="24"/>
          <w:rtl/>
        </w:rPr>
        <w:t>های تجدیدپذیر</w:t>
      </w:r>
      <w:r w:rsidRPr="003B5F62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9B83F9B" w14:textId="77777777" w:rsidR="003B5F62" w:rsidRPr="003B5F62" w:rsidRDefault="00AB28C6" w:rsidP="00517F7D">
      <w:pPr>
        <w:numPr>
          <w:ilvl w:val="0"/>
          <w:numId w:val="1"/>
        </w:numPr>
        <w:spacing w:after="157" w:line="250" w:lineRule="auto"/>
        <w:ind w:left="502" w:right="142" w:hanging="434"/>
        <w:jc w:val="both"/>
      </w:pPr>
      <w:r w:rsidRPr="003B5F62">
        <w:rPr>
          <w:rFonts w:ascii="Nazanin" w:eastAsia="Nazanin" w:hAnsi="Nazanin" w:cs="Nazanin"/>
          <w:sz w:val="24"/>
          <w:szCs w:val="24"/>
        </w:rPr>
        <w:t>1399</w:t>
      </w:r>
      <w:r w:rsidRPr="003B5F62">
        <w:rPr>
          <w:rFonts w:ascii="Nazanin" w:eastAsia="Nazanin" w:hAnsi="Nazanin" w:cs="Nazanin"/>
          <w:sz w:val="24"/>
          <w:szCs w:val="24"/>
          <w:rtl/>
        </w:rPr>
        <w:t xml:space="preserve">تا </w:t>
      </w:r>
      <w:r w:rsidRPr="003B5F62">
        <w:rPr>
          <w:rFonts w:ascii="Nazanin" w:eastAsia="Nazanin" w:hAnsi="Nazanin" w:cs="Nazanin"/>
          <w:sz w:val="24"/>
          <w:szCs w:val="24"/>
        </w:rPr>
        <w:t>1400</w:t>
      </w:r>
      <w:r w:rsidRPr="003B5F62">
        <w:rPr>
          <w:rFonts w:ascii="Nazanin" w:eastAsia="Nazanin" w:hAnsi="Nazanin" w:cs="Nazanin"/>
          <w:sz w:val="24"/>
          <w:szCs w:val="24"/>
          <w:rtl/>
        </w:rPr>
        <w:t>: عضو شورای سیاست</w:t>
      </w:r>
      <w:r w:rsidR="003B5F62" w:rsidRPr="003B5F62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3B5F62">
        <w:rPr>
          <w:rFonts w:ascii="Nazanin" w:eastAsia="Nazanin" w:hAnsi="Nazanin" w:cs="Nazanin"/>
          <w:sz w:val="24"/>
          <w:szCs w:val="24"/>
          <w:rtl/>
        </w:rPr>
        <w:t>گزاری پردیس فني و مهندسي شهید عباسپور دانشگاه شهید بهشتي</w:t>
      </w:r>
      <w:r w:rsidRPr="003B5F62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8004F01" w14:textId="3DF922C9" w:rsidR="006132A6" w:rsidRDefault="00AB28C6" w:rsidP="00517F7D">
      <w:pPr>
        <w:numPr>
          <w:ilvl w:val="0"/>
          <w:numId w:val="1"/>
        </w:numPr>
        <w:spacing w:after="157" w:line="250" w:lineRule="auto"/>
        <w:ind w:left="502" w:right="1270" w:hanging="425"/>
        <w:jc w:val="both"/>
      </w:pPr>
      <w:r w:rsidRPr="003B5F62">
        <w:rPr>
          <w:rFonts w:ascii="Nazanin" w:eastAsia="Nazanin" w:hAnsi="Nazanin" w:cs="Nazanin"/>
          <w:sz w:val="24"/>
          <w:szCs w:val="24"/>
        </w:rPr>
        <w:t>1398</w:t>
      </w:r>
      <w:r w:rsidRPr="003B5F62">
        <w:rPr>
          <w:rFonts w:ascii="Nazanin" w:eastAsia="Nazanin" w:hAnsi="Nazanin" w:cs="Nazanin"/>
          <w:sz w:val="24"/>
          <w:szCs w:val="24"/>
          <w:rtl/>
        </w:rPr>
        <w:t>: رئیس کنفرانس بین</w:t>
      </w:r>
      <w:r w:rsidR="003B5F62" w:rsidRPr="003B5F62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3B5F62">
        <w:rPr>
          <w:rFonts w:ascii="Nazanin" w:eastAsia="Nazanin" w:hAnsi="Nazanin" w:cs="Nazanin"/>
          <w:sz w:val="24"/>
          <w:szCs w:val="24"/>
          <w:rtl/>
        </w:rPr>
        <w:t>المللي انرژیهای تجدیدپذیر و تولید پراکنده ایران</w:t>
      </w:r>
      <w:r w:rsidRPr="003B5F62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EE3B694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1400</w:t>
      </w:r>
      <w:r>
        <w:rPr>
          <w:rFonts w:ascii="Nazanin" w:eastAsia="Nazanin" w:hAnsi="Nazanin" w:cs="Nazanin"/>
          <w:sz w:val="24"/>
          <w:szCs w:val="24"/>
          <w:rtl/>
        </w:rPr>
        <w:t>: مدیر گروه انرژی موسسه مطالعات راهبردی افتصاد پایا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 </w:t>
      </w:r>
    </w:p>
    <w:p w14:paraId="20DFFDBF" w14:textId="60EDA7C3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139۷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تا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 xml:space="preserve"> 1400</w:t>
      </w:r>
      <w:r>
        <w:rPr>
          <w:rFonts w:ascii="Nazanin" w:eastAsia="Nazanin" w:hAnsi="Nazanin" w:cs="Nazanin"/>
          <w:sz w:val="24"/>
          <w:szCs w:val="24"/>
          <w:rtl/>
        </w:rPr>
        <w:t>: عضو کمیته راهبردی انجمن علمي شبکه هوشمند انرژی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C1641C8" w14:textId="0FB480B2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139۷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تا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 xml:space="preserve"> 1400</w:t>
      </w:r>
      <w:r>
        <w:rPr>
          <w:rFonts w:ascii="Nazanin" w:eastAsia="Nazanin" w:hAnsi="Nazanin" w:cs="Nazanin"/>
          <w:sz w:val="24"/>
          <w:szCs w:val="24"/>
          <w:rtl/>
        </w:rPr>
        <w:t xml:space="preserve">: نماینده پژوهشي دانشگاه شهید بهشتي در شرکت مپنا </w:t>
      </w:r>
    </w:p>
    <w:p w14:paraId="0CE674BE" w14:textId="1040CF71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تا 1400</w:t>
      </w:r>
      <w:r>
        <w:rPr>
          <w:rFonts w:ascii="Nazanin" w:eastAsia="Nazanin" w:hAnsi="Nazanin" w:cs="Nazanin"/>
          <w:sz w:val="24"/>
          <w:szCs w:val="24"/>
          <w:rtl/>
        </w:rPr>
        <w:t>: عضویت در کمیته مطالعاتي عملیات سیستم کنترل سیگره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01963C3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139۵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عضو انجمن علمي انرژی خورشیدی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914CEEF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139۵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عضو انجمن علمي انرژی بادی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E538F46" w14:textId="443CB90E" w:rsidR="006132A6" w:rsidRDefault="00AB28C6" w:rsidP="00517F7D">
      <w:pPr>
        <w:numPr>
          <w:ilvl w:val="0"/>
          <w:numId w:val="1"/>
        </w:numPr>
        <w:spacing w:after="1" w:line="361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139۵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مسئول و عضو تیم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قیقاتي انرژی بادی، انرژی خور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ش</w:t>
      </w:r>
      <w:r>
        <w:rPr>
          <w:rFonts w:ascii="Nazanin" w:eastAsia="Nazanin" w:hAnsi="Nazanin" w:cs="Nazanin"/>
          <w:sz w:val="24"/>
          <w:szCs w:val="24"/>
          <w:rtl/>
        </w:rPr>
        <w:t>یدی، سامانه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هیبرید انرژی الکتریکي، ذخیره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انرژی، پیل سوختي، برداشت انرژی و همبست وِفِِن در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6AC5FD9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عضو کمیته برنامه علمي انرژی در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DE5E57E" w14:textId="1933A519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139۲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1400</w:t>
      </w:r>
      <w:r>
        <w:rPr>
          <w:rFonts w:ascii="Nazanin" w:eastAsia="Nazanin" w:hAnsi="Nazanin" w:cs="Nazanin"/>
          <w:sz w:val="24"/>
          <w:szCs w:val="24"/>
          <w:rtl/>
        </w:rPr>
        <w:t>: مدیر گروه مهندسي انرژی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تجدیدپذیر در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7A1EE8F" w14:textId="689437F5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139۲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مدیر لابراتوار مهندسي انرژی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تجدیدپذیر در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A49D157" w14:textId="6D51638E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139۲</w:t>
      </w:r>
      <w:r>
        <w:rPr>
          <w:rFonts w:ascii="Nazanin" w:eastAsia="Nazanin" w:hAnsi="Nazanin" w:cs="Nazanin"/>
          <w:sz w:val="24"/>
          <w:szCs w:val="24"/>
          <w:rtl/>
        </w:rPr>
        <w:t xml:space="preserve"> تا </w:t>
      </w:r>
      <w:r>
        <w:rPr>
          <w:rFonts w:ascii="Nazanin" w:eastAsia="Nazanin" w:hAnsi="Nazanin" w:cs="Nazanin"/>
          <w:sz w:val="24"/>
          <w:szCs w:val="24"/>
        </w:rPr>
        <w:t>139۷</w:t>
      </w:r>
      <w:r>
        <w:rPr>
          <w:rFonts w:ascii="Nazanin" w:eastAsia="Nazanin" w:hAnsi="Nazanin" w:cs="Nazanin"/>
          <w:sz w:val="24"/>
          <w:szCs w:val="24"/>
          <w:rtl/>
        </w:rPr>
        <w:t>: مدیر کمیته انرژی مرکز مطالعات و پژوهش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بنیادی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CF0FE4C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۲01۵</w:t>
      </w:r>
      <w:r>
        <w:rPr>
          <w:rFonts w:ascii="Nazanin" w:eastAsia="Nazanin" w:hAnsi="Nazanin" w:cs="Nazanin"/>
          <w:sz w:val="24"/>
          <w:szCs w:val="24"/>
          <w:rtl/>
        </w:rPr>
        <w:t xml:space="preserve"> میلادی تاکنون: عضو هیات مدیره و مدیرعامل شرکت فرانسوی </w:t>
      </w:r>
      <w:r>
        <w:rPr>
          <w:rFonts w:ascii="Times New Roman" w:eastAsia="Times New Roman" w:hAnsi="Times New Roman" w:cs="Times New Roman"/>
          <w:sz w:val="24"/>
        </w:rPr>
        <w:t>SYSENGEO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458A803" w14:textId="53ED4B4D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Nazanin" w:eastAsia="Nazanin" w:hAnsi="Nazanin" w:cs="Nazanin"/>
          <w:sz w:val="24"/>
          <w:szCs w:val="24"/>
          <w:rtl/>
        </w:rPr>
        <w:t xml:space="preserve">- </w:t>
      </w:r>
      <w:r>
        <w:rPr>
          <w:rFonts w:ascii="Nazanin" w:eastAsia="Nazanin" w:hAnsi="Nazanin" w:cs="Nazanin"/>
          <w:sz w:val="24"/>
          <w:szCs w:val="24"/>
        </w:rPr>
        <w:t>1391</w:t>
      </w:r>
      <w:r>
        <w:rPr>
          <w:rFonts w:ascii="Nazanin" w:eastAsia="Nazanin" w:hAnsi="Nazanin" w:cs="Nazanin"/>
          <w:sz w:val="24"/>
          <w:szCs w:val="24"/>
          <w:rtl/>
        </w:rPr>
        <w:t>: مسئولیت راه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اندازی مجموعه آزمایشگاههای مهندسي انرژی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تجدیدپذیر در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832656A" w14:textId="516EA522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139۲</w:t>
      </w:r>
      <w:r>
        <w:rPr>
          <w:rFonts w:ascii="Nazanin" w:eastAsia="Nazanin" w:hAnsi="Nazanin" w:cs="Nazanin"/>
          <w:sz w:val="24"/>
          <w:szCs w:val="24"/>
          <w:rtl/>
        </w:rPr>
        <w:t>-</w:t>
      </w:r>
      <w:r>
        <w:rPr>
          <w:rFonts w:ascii="Nazanin" w:eastAsia="Nazanin" w:hAnsi="Nazanin" w:cs="Nazanin"/>
          <w:sz w:val="24"/>
          <w:szCs w:val="24"/>
        </w:rPr>
        <w:t>1391</w:t>
      </w:r>
      <w:r>
        <w:rPr>
          <w:rFonts w:ascii="Nazanin" w:eastAsia="Nazanin" w:hAnsi="Nazanin" w:cs="Nazanin"/>
          <w:sz w:val="24"/>
          <w:szCs w:val="24"/>
          <w:rtl/>
        </w:rPr>
        <w:t>: سرپرست دانشکده مهندسي انرژی و فناوری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نوین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06963AE" w14:textId="2CD38D25" w:rsidR="006132A6" w:rsidRDefault="00AB28C6" w:rsidP="00517F7D">
      <w:pPr>
        <w:numPr>
          <w:ilvl w:val="0"/>
          <w:numId w:val="1"/>
        </w:numPr>
        <w:spacing w:after="180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1389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عضو هیئت مدیره و مدیر عامل شرکت مهندسي استا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621F1B0" w14:textId="579CC4CC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138۵</w:t>
      </w:r>
      <w:r>
        <w:rPr>
          <w:rFonts w:ascii="Nazanin" w:eastAsia="Nazanin" w:hAnsi="Nazanin" w:cs="Nazanin"/>
          <w:sz w:val="24"/>
          <w:szCs w:val="24"/>
          <w:rtl/>
        </w:rPr>
        <w:t xml:space="preserve"> تاکنون: م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قق در دانشگاه </w:t>
      </w:r>
      <w:r>
        <w:rPr>
          <w:rFonts w:ascii="Times New Roman" w:eastAsia="Times New Roman" w:hAnsi="Times New Roman" w:cs="Times New Roman"/>
          <w:sz w:val="20"/>
        </w:rPr>
        <w:t>INPL</w:t>
      </w:r>
      <w:r>
        <w:rPr>
          <w:rFonts w:ascii="Nazanin" w:eastAsia="Nazanin" w:hAnsi="Nazanin" w:cs="Nazanin"/>
          <w:sz w:val="20"/>
          <w:szCs w:val="20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فرانسه و </w:t>
      </w:r>
      <w:r>
        <w:rPr>
          <w:rFonts w:ascii="Times New Roman" w:eastAsia="Times New Roman" w:hAnsi="Times New Roman" w:cs="Times New Roman"/>
          <w:sz w:val="24"/>
        </w:rPr>
        <w:t>Lorraine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F41C0DC" w14:textId="34369FF3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138۵</w:t>
      </w:r>
      <w:r>
        <w:rPr>
          <w:rFonts w:ascii="Nazanin" w:eastAsia="Nazanin" w:hAnsi="Nazanin" w:cs="Nazanin"/>
          <w:sz w:val="24"/>
          <w:szCs w:val="24"/>
          <w:rtl/>
        </w:rPr>
        <w:t xml:space="preserve">- </w:t>
      </w:r>
      <w:r>
        <w:rPr>
          <w:rFonts w:ascii="Nazanin" w:eastAsia="Nazanin" w:hAnsi="Nazanin" w:cs="Nazanin"/>
          <w:sz w:val="24"/>
          <w:szCs w:val="24"/>
        </w:rPr>
        <w:t>1384</w:t>
      </w:r>
      <w:r>
        <w:rPr>
          <w:rFonts w:ascii="Nazanin" w:eastAsia="Nazanin" w:hAnsi="Nazanin" w:cs="Nazanin"/>
          <w:sz w:val="24"/>
          <w:szCs w:val="24"/>
          <w:rtl/>
        </w:rPr>
        <w:t>: مسئولیت راه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اندازی آزمایشگاه طراحي و ساخت پیل سوختي متانولي در دانشگاه مازندران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8907C2F" w14:textId="3E1B89AB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1384</w:t>
      </w:r>
      <w:r>
        <w:rPr>
          <w:rFonts w:ascii="Nazanin" w:eastAsia="Nazanin" w:hAnsi="Nazanin" w:cs="Nazanin"/>
          <w:sz w:val="24"/>
          <w:szCs w:val="24"/>
          <w:rtl/>
        </w:rPr>
        <w:t xml:space="preserve">- </w:t>
      </w:r>
      <w:r>
        <w:rPr>
          <w:rFonts w:ascii="Nazanin" w:eastAsia="Nazanin" w:hAnsi="Nazanin" w:cs="Nazanin"/>
          <w:sz w:val="24"/>
          <w:szCs w:val="24"/>
        </w:rPr>
        <w:t>1381</w:t>
      </w:r>
      <w:r>
        <w:rPr>
          <w:rFonts w:ascii="Nazanin" w:eastAsia="Nazanin" w:hAnsi="Nazanin" w:cs="Nazanin"/>
          <w:sz w:val="24"/>
          <w:szCs w:val="24"/>
          <w:rtl/>
        </w:rPr>
        <w:t>: عضو هیئت مدیره و مسئول بخش برق و کنترل شرکت مهندسي فن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>ا</w:t>
      </w:r>
      <w:r>
        <w:rPr>
          <w:rFonts w:ascii="Nazanin" w:eastAsia="Nazanin" w:hAnsi="Nazanin" w:cs="Nazanin"/>
          <w:sz w:val="24"/>
          <w:szCs w:val="24"/>
          <w:rtl/>
        </w:rPr>
        <w:t xml:space="preserve">وران قادر </w:t>
      </w:r>
    </w:p>
    <w:p w14:paraId="19F8DCC3" w14:textId="40623808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1381</w:t>
      </w:r>
      <w:r>
        <w:rPr>
          <w:rFonts w:ascii="Nazanin" w:eastAsia="Nazanin" w:hAnsi="Nazanin" w:cs="Nazanin"/>
          <w:sz w:val="24"/>
          <w:szCs w:val="24"/>
          <w:rtl/>
        </w:rPr>
        <w:t xml:space="preserve">- </w:t>
      </w:r>
      <w:r>
        <w:rPr>
          <w:rFonts w:ascii="Nazanin" w:eastAsia="Nazanin" w:hAnsi="Nazanin" w:cs="Nazanin"/>
          <w:sz w:val="24"/>
          <w:szCs w:val="24"/>
        </w:rPr>
        <w:t>13۷8</w:t>
      </w:r>
      <w:r>
        <w:rPr>
          <w:rFonts w:ascii="Nazanin" w:eastAsia="Nazanin" w:hAnsi="Nazanin" w:cs="Nazanin"/>
          <w:sz w:val="24"/>
          <w:szCs w:val="24"/>
          <w:rtl/>
        </w:rPr>
        <w:t>: عضو هیئت مدیره و مدیر عامل شرکت مهندسي ستبر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پویا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</w:p>
    <w:p w14:paraId="7B39D577" w14:textId="3B8E7CF8" w:rsidR="006132A6" w:rsidRDefault="00AB28C6" w:rsidP="00517F7D">
      <w:pPr>
        <w:numPr>
          <w:ilvl w:val="0"/>
          <w:numId w:val="1"/>
        </w:numPr>
        <w:spacing w:after="191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</w:rPr>
        <w:t>13۷8</w:t>
      </w:r>
      <w:r>
        <w:rPr>
          <w:rFonts w:ascii="Nazanin" w:eastAsia="Nazanin" w:hAnsi="Nazanin" w:cs="Nazanin"/>
          <w:sz w:val="24"/>
          <w:szCs w:val="24"/>
          <w:rtl/>
        </w:rPr>
        <w:t xml:space="preserve">- </w:t>
      </w:r>
      <w:r>
        <w:rPr>
          <w:rFonts w:ascii="Nazanin" w:eastAsia="Nazanin" w:hAnsi="Nazanin" w:cs="Nazanin"/>
          <w:sz w:val="24"/>
          <w:szCs w:val="24"/>
        </w:rPr>
        <w:t>13۷4</w:t>
      </w:r>
      <w:r>
        <w:rPr>
          <w:rFonts w:ascii="Nazanin" w:eastAsia="Nazanin" w:hAnsi="Nazanin" w:cs="Nazanin"/>
          <w:sz w:val="24"/>
          <w:szCs w:val="24"/>
          <w:rtl/>
        </w:rPr>
        <w:t>: عضو هیئت مدیره و مدیر عامل شرکت مهندسي ستبر</w:t>
      </w:r>
      <w:r w:rsidR="0093200F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پیشه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4885345" w14:textId="77777777" w:rsidR="00002E10" w:rsidRDefault="00002E10" w:rsidP="00517F7D">
      <w:pPr>
        <w:bidi w:val="0"/>
        <w:spacing w:after="168"/>
        <w:jc w:val="both"/>
        <w:rPr>
          <w:rFonts w:ascii="Nazanin" w:eastAsia="Nazanin" w:hAnsi="Nazanin" w:cs="Nazanin"/>
          <w:sz w:val="30"/>
          <w:rtl/>
        </w:rPr>
      </w:pPr>
    </w:p>
    <w:p w14:paraId="74BF3202" w14:textId="07E4EDED" w:rsidR="006132A6" w:rsidRDefault="00AB28C6" w:rsidP="00517F7D">
      <w:pPr>
        <w:bidi w:val="0"/>
        <w:spacing w:after="168"/>
        <w:jc w:val="both"/>
      </w:pPr>
      <w:r>
        <w:rPr>
          <w:rFonts w:ascii="Nazanin" w:eastAsia="Nazanin" w:hAnsi="Nazanin" w:cs="Nazanin"/>
          <w:sz w:val="30"/>
        </w:rPr>
        <w:t xml:space="preserve"> </w:t>
      </w:r>
    </w:p>
    <w:p w14:paraId="65EE79A0" w14:textId="2FF09E53" w:rsidR="006132A6" w:rsidRDefault="00AB28C6" w:rsidP="00517F7D">
      <w:pPr>
        <w:spacing w:after="161"/>
        <w:ind w:left="29" w:hanging="10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>پاره</w:t>
      </w:r>
      <w:r w:rsidR="0093200F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ای ازسوابق کاری فنی و تجربه</w:t>
      </w:r>
      <w:r w:rsidR="0093200F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های پژوهشی</w:t>
      </w:r>
      <w:r>
        <w:rPr>
          <w:rFonts w:ascii="Nazanin" w:eastAsia="Nazanin" w:hAnsi="Nazanin" w:cs="Nazanin"/>
          <w:sz w:val="28"/>
          <w:szCs w:val="28"/>
          <w:rtl/>
        </w:rPr>
        <w:t xml:space="preserve">: </w:t>
      </w:r>
    </w:p>
    <w:p w14:paraId="08BCD58E" w14:textId="76EC3B81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مشاور </w:t>
      </w:r>
      <w:r>
        <w:rPr>
          <w:rFonts w:ascii="Nazanin" w:eastAsia="Nazanin" w:hAnsi="Nazanin" w:cs="Nazanin"/>
          <w:sz w:val="24"/>
          <w:szCs w:val="24"/>
        </w:rPr>
        <w:t>۵00</w:t>
      </w:r>
      <w:r>
        <w:rPr>
          <w:rFonts w:ascii="Nazanin" w:eastAsia="Nazanin" w:hAnsi="Nazanin" w:cs="Nazanin"/>
          <w:sz w:val="24"/>
          <w:szCs w:val="24"/>
          <w:rtl/>
        </w:rPr>
        <w:t xml:space="preserve"> مگاوات نیروگاه خورشیدی فتوولتاییک کوچک و متوس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ط</w:t>
      </w:r>
      <w:r>
        <w:rPr>
          <w:rFonts w:ascii="Nazanin" w:eastAsia="Nazanin" w:hAnsi="Nazanin" w:cs="Nazanin"/>
          <w:sz w:val="24"/>
          <w:szCs w:val="24"/>
          <w:rtl/>
        </w:rPr>
        <w:t xml:space="preserve"> مقیاس کشور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F5967AD" w14:textId="49025049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مشاور </w:t>
      </w:r>
      <w:r>
        <w:rPr>
          <w:rFonts w:ascii="Nazanin" w:eastAsia="Nazanin" w:hAnsi="Nazanin" w:cs="Nazanin"/>
          <w:sz w:val="24"/>
          <w:szCs w:val="24"/>
        </w:rPr>
        <w:t>3000</w:t>
      </w:r>
      <w:r>
        <w:rPr>
          <w:rFonts w:ascii="Nazanin" w:eastAsia="Nazanin" w:hAnsi="Nazanin" w:cs="Nazanin"/>
          <w:sz w:val="24"/>
          <w:szCs w:val="24"/>
          <w:rtl/>
        </w:rPr>
        <w:t xml:space="preserve"> مگاوات نیروگاه خورشیدی فتوولتاییک در صنایع مختلف کشور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58A3C2B" w14:textId="77777777" w:rsidR="00002E10" w:rsidRPr="00002E10" w:rsidRDefault="00AB28C6" w:rsidP="00517F7D">
      <w:pPr>
        <w:numPr>
          <w:ilvl w:val="0"/>
          <w:numId w:val="1"/>
        </w:numPr>
        <w:spacing w:after="157"/>
        <w:ind w:left="466" w:hanging="425"/>
        <w:jc w:val="both"/>
      </w:pPr>
      <w:r w:rsidRPr="00002E10">
        <w:rPr>
          <w:rFonts w:ascii="Nazanin" w:eastAsia="Nazanin" w:hAnsi="Nazanin" w:cs="Nazanin"/>
          <w:sz w:val="24"/>
          <w:szCs w:val="24"/>
          <w:rtl/>
        </w:rPr>
        <w:t>مسئول راه</w:t>
      </w:r>
      <w:r w:rsidR="0093200F" w:rsidRPr="00002E10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002E10">
        <w:rPr>
          <w:rFonts w:ascii="Nazanin" w:eastAsia="Nazanin" w:hAnsi="Nazanin" w:cs="Nazanin"/>
          <w:sz w:val="24"/>
          <w:szCs w:val="24"/>
          <w:rtl/>
        </w:rPr>
        <w:t>اندازی مرکز ت</w:t>
      </w:r>
      <w:r w:rsidR="00002E10" w:rsidRPr="00002E10">
        <w:rPr>
          <w:rFonts w:ascii="Nazanin" w:eastAsia="Nazanin" w:hAnsi="Nazanin" w:cs="Nazanin" w:hint="cs"/>
          <w:sz w:val="24"/>
          <w:szCs w:val="24"/>
          <w:rtl/>
        </w:rPr>
        <w:t>ح</w:t>
      </w:r>
      <w:r w:rsidRPr="00002E10">
        <w:rPr>
          <w:rFonts w:ascii="Nazanin" w:eastAsia="Nazanin" w:hAnsi="Nazanin" w:cs="Nazanin"/>
          <w:sz w:val="24"/>
          <w:szCs w:val="24"/>
          <w:rtl/>
        </w:rPr>
        <w:t>قیقات مشترک امنیت پایدار غذایي در کشور با استفاده از انرژی خورشیدی</w:t>
      </w:r>
      <w:r w:rsidRPr="00002E1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56F65D1" w14:textId="77777777" w:rsidR="00002E10" w:rsidRPr="00002E10" w:rsidRDefault="00AB28C6" w:rsidP="00517F7D">
      <w:pPr>
        <w:numPr>
          <w:ilvl w:val="0"/>
          <w:numId w:val="1"/>
        </w:numPr>
        <w:spacing w:after="157"/>
        <w:ind w:left="466" w:hanging="425"/>
        <w:jc w:val="both"/>
      </w:pPr>
      <w:r w:rsidRPr="00002E10">
        <w:rPr>
          <w:rFonts w:ascii="Nazanin" w:eastAsia="Nazanin" w:hAnsi="Nazanin" w:cs="Nazanin"/>
          <w:sz w:val="24"/>
          <w:szCs w:val="24"/>
          <w:rtl/>
        </w:rPr>
        <w:t>مسئول راه</w:t>
      </w:r>
      <w:r w:rsidR="00002E10" w:rsidRPr="00002E10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002E10">
        <w:rPr>
          <w:rFonts w:ascii="Nazanin" w:eastAsia="Nazanin" w:hAnsi="Nazanin" w:cs="Nazanin"/>
          <w:sz w:val="24"/>
          <w:szCs w:val="24"/>
          <w:rtl/>
        </w:rPr>
        <w:t>اندازی پروژه تبدیل پسماند به انرژی در کشور</w:t>
      </w:r>
      <w:r w:rsidRPr="00002E1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9B54DF4" w14:textId="3684817A" w:rsidR="006132A6" w:rsidRDefault="00AB28C6" w:rsidP="00517F7D">
      <w:pPr>
        <w:numPr>
          <w:ilvl w:val="0"/>
          <w:numId w:val="1"/>
        </w:numPr>
        <w:spacing w:after="157"/>
        <w:ind w:left="466" w:hanging="425"/>
        <w:jc w:val="both"/>
      </w:pPr>
      <w:r w:rsidRPr="00002E10">
        <w:rPr>
          <w:rFonts w:ascii="Nazanin" w:eastAsia="Nazanin" w:hAnsi="Nazanin" w:cs="Nazanin"/>
          <w:sz w:val="24"/>
          <w:szCs w:val="24"/>
          <w:rtl/>
        </w:rPr>
        <w:t>مسئول پروژه راه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002E10">
        <w:rPr>
          <w:rFonts w:ascii="Nazanin" w:eastAsia="Nazanin" w:hAnsi="Nazanin" w:cs="Nazanin"/>
          <w:sz w:val="24"/>
          <w:szCs w:val="24"/>
          <w:rtl/>
        </w:rPr>
        <w:t xml:space="preserve">اندازی انستیتو هیدروژن در کشور </w:t>
      </w:r>
      <w:r w:rsidR="00002E10" w:rsidRPr="00002E10">
        <w:rPr>
          <w:rFonts w:ascii="Nazanin" w:eastAsia="Nazanin" w:hAnsi="Nazanin" w:cs="Nazanin" w:hint="cs"/>
          <w:sz w:val="24"/>
          <w:szCs w:val="24"/>
          <w:rtl/>
        </w:rPr>
        <w:t>(</w:t>
      </w:r>
      <w:r w:rsidRPr="00002E10">
        <w:rPr>
          <w:rFonts w:ascii="Nazanin" w:eastAsia="Nazanin" w:hAnsi="Nazanin" w:cs="Nazanin"/>
          <w:sz w:val="24"/>
          <w:szCs w:val="24"/>
          <w:rtl/>
        </w:rPr>
        <w:t>تولید هیدروژن نارنجي</w:t>
      </w:r>
      <w:r w:rsidR="00002E10" w:rsidRPr="00002E10">
        <w:rPr>
          <w:rFonts w:ascii="Nazanin" w:eastAsia="Nazanin" w:hAnsi="Nazanin" w:cs="Nazanin" w:hint="cs"/>
          <w:sz w:val="24"/>
          <w:szCs w:val="24"/>
          <w:rtl/>
        </w:rPr>
        <w:t>)</w:t>
      </w:r>
      <w:r w:rsidRPr="00002E1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0A5B62A" w14:textId="3E2C79B9" w:rsidR="00002E10" w:rsidRPr="00002E10" w:rsidRDefault="00AB28C6" w:rsidP="00517F7D">
      <w:pPr>
        <w:numPr>
          <w:ilvl w:val="0"/>
          <w:numId w:val="1"/>
        </w:numPr>
        <w:spacing w:after="2" w:line="362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مسئول پروژه برنامه راهبردی </w:t>
      </w:r>
      <w:r>
        <w:rPr>
          <w:rFonts w:ascii="Nazanin" w:eastAsia="Nazanin" w:hAnsi="Nazanin" w:cs="Nazanin"/>
          <w:sz w:val="24"/>
          <w:szCs w:val="24"/>
        </w:rPr>
        <w:t>۵</w:t>
      </w:r>
      <w:r>
        <w:rPr>
          <w:rFonts w:ascii="Nazanin" w:eastAsia="Nazanin" w:hAnsi="Nazanin" w:cs="Nazanin"/>
          <w:sz w:val="24"/>
          <w:szCs w:val="24"/>
          <w:rtl/>
        </w:rPr>
        <w:t xml:space="preserve"> ساله شرکت صنایع پتروشیمي خلیج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فارس 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هلدینگ خلیج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فارس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Arial" w:eastAsia="Arial" w:hAnsi="Arial" w:cs="Arial"/>
          <w:sz w:val="24"/>
          <w:szCs w:val="24"/>
          <w:rtl/>
        </w:rPr>
        <w:t xml:space="preserve"> </w:t>
      </w:r>
    </w:p>
    <w:p w14:paraId="6B7C7250" w14:textId="1DA1BB93" w:rsidR="006132A6" w:rsidRDefault="00AB28C6" w:rsidP="00517F7D">
      <w:pPr>
        <w:numPr>
          <w:ilvl w:val="0"/>
          <w:numId w:val="1"/>
        </w:numPr>
        <w:spacing w:after="2" w:line="362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 پروژه طراحي نیروگاه صد مگاواتي خورشیدی شرکت تجهیزات نفت در شهرضا اصفهان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03A5DC0" w14:textId="03874DC6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 پروژه عامل چهارم در پروژه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پژوهشي شرکت ملي گاز ایران 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سامانه ساتع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A2B5DCC" w14:textId="000AF77A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 پروژه مشاوره تکمیل زیرساخت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ال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ان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جي شرکت مایع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گاز طبیعي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CBA4D26" w14:textId="7ABC29BA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 پروژه بهینه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سازی مصرف گاز کشور در شرکت ملي گاز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22E9654" w14:textId="66B14712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 پروژه نگارش سیاست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نامه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 و نظام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نامه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م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رومیت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زدایي اقتصادی با رویکرد انرژی و به</w:t>
      </w:r>
      <w:r w:rsidR="00002E1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طور ویژه انرژی خورشیدی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049E12C" w14:textId="77797DA0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 پروژه رصد فناوری سوخت</w:t>
      </w:r>
      <w:r w:rsidR="00FD155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جایگزین در نیروگاه</w:t>
      </w:r>
      <w:r w:rsidR="00FD155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حرارتي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D50017D" w14:textId="375BDEBF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ساخت سامانه</w:t>
      </w:r>
      <w:r w:rsidR="00FD155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فتوولتاییک خورشیدی منفصل از شبکه و متصل به شبکه در شهر تهران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1561492" w14:textId="4FE5F43E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 پروژه طراحي، مشاوره و ساخت گلخانه تاریک انرژیتیک در مجاورت نیروگاه</w:t>
      </w:r>
      <w:r w:rsidR="00BA4A4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حرارتي با نگاه به همبست وِفِِن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E5FD7C4" w14:textId="67EFB711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مدیر پروژه نگارش سیاست</w:t>
      </w:r>
      <w:r w:rsidR="00BA4A4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نامه</w:t>
      </w:r>
      <w:r w:rsidR="00BA4A4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انرژی در راهکار بهینه چالش</w:t>
      </w:r>
      <w:r w:rsidR="00BA4A4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حوزه انرژی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DE552EC" w14:textId="0D06BE63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مسئول پروژه طراحي انرژی شهری در پل سبز زندگي تهران 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پل نصر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و به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طور ویژه استفاده از انرژی خورشیدی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1AAE913" w14:textId="0E2D50D0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راه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اندازی واحد آموزش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تخصصي در گروه مهندسي انرژی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تجدیدپذیر دانشگاه شهید بهشتي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4BC405E" w14:textId="332923A1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برگزاری بیش از </w:t>
      </w:r>
      <w:r>
        <w:rPr>
          <w:rFonts w:ascii="Nazanin" w:eastAsia="Nazanin" w:hAnsi="Nazanin" w:cs="Nazanin"/>
          <w:sz w:val="24"/>
          <w:szCs w:val="24"/>
        </w:rPr>
        <w:t>10</w:t>
      </w:r>
      <w:r>
        <w:rPr>
          <w:rFonts w:ascii="Nazanin" w:eastAsia="Nazanin" w:hAnsi="Nazanin" w:cs="Nazanin"/>
          <w:sz w:val="24"/>
          <w:szCs w:val="24"/>
          <w:rtl/>
        </w:rPr>
        <w:t xml:space="preserve"> دوره آموزش تخصصي کوتاه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مدت و کارگاه در حوزه انرژی خورشیدی در تهران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4FE0E0D" w14:textId="334DDEF2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عضویت در کمیته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علمي  و کمیته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داوری چندین کنفرانس ملي و بین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المللي و مجله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معتبر علمي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16DC02B" w14:textId="01946C2C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راه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اندازی اولین رصدخانه انرژی در حوزه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مختلف انرژی در کشور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A721B59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مدیرمسئول نشریه تخصصي انرژی و اندیشه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68FE433" w14:textId="36067E05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مسئول و مدیر پروژه تدوین سند راهبردی انرژی کشور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9323B36" w14:textId="5E2542BD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lastRenderedPageBreak/>
        <w:t>انجام مشاوره در زمینه برنامه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ریزی انرژی برای تعدادی از صنایع بزرگ کشور و به</w:t>
      </w:r>
      <w:r w:rsidR="00055CA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طور ویژه استفاده از انرژی خورشیدی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71679C9" w14:textId="7828C108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مسئولیت پروژه ساخت ابرخازن دولایه الکتروشیمیایي جهت ذخیره</w:t>
      </w:r>
      <w:r w:rsidR="001D500B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انرژی در سامانه</w:t>
      </w:r>
      <w:r w:rsidR="001D500B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انرژی خورشیدی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44ACE8A" w14:textId="51022289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مسئولیت پروژه ساخت و تجاری</w:t>
      </w:r>
      <w:r w:rsidR="001D500B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ابرخازن</w:t>
      </w:r>
      <w:r w:rsidR="001D500B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هیبریدی جهت ذخیره</w:t>
      </w:r>
      <w:r w:rsidR="001D500B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انرژی در سامانه</w:t>
      </w:r>
      <w:r w:rsidR="001D500B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انرژی خورشیدی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4E258A7" w14:textId="1A9CAB0C" w:rsidR="006132A6" w:rsidRDefault="00AB28C6" w:rsidP="00517F7D">
      <w:pPr>
        <w:numPr>
          <w:ilvl w:val="0"/>
          <w:numId w:val="1"/>
        </w:numPr>
        <w:spacing w:after="1" w:line="362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مسئولیت ایجاد و راه</w:t>
      </w:r>
      <w:r w:rsidR="00094C8A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اندازی رشته مهندسي انرژیهای تجدیدپذیر برای نخستین بار درکشور در دانشگاه شهید بهشتي در دو مقطع کارشناسي ارشد و دکتری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A6FD451" w14:textId="3B8EFDC6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مسئولیت تدوین سرفصل</w:t>
      </w:r>
      <w:r w:rsidR="00094C8A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درس</w:t>
      </w:r>
      <w:r w:rsidR="00094C8A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رشته مهندسي انرژیهای تجدیدپذیر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F30CC23" w14:textId="77AA7B0E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مسئولیت تدوین پیوست فناوری برای نیروگاه</w:t>
      </w:r>
      <w:r w:rsidR="00094C8A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حرارتي و خورشیدی فتوولتاییک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8692D82" w14:textId="77777777" w:rsidR="0022122A" w:rsidRPr="0022122A" w:rsidRDefault="00AB28C6" w:rsidP="00517F7D">
      <w:pPr>
        <w:numPr>
          <w:ilvl w:val="0"/>
          <w:numId w:val="1"/>
        </w:numPr>
        <w:spacing w:after="157" w:line="250" w:lineRule="auto"/>
        <w:ind w:left="608" w:hanging="567"/>
        <w:jc w:val="both"/>
      </w:pPr>
      <w:r w:rsidRPr="0022122A">
        <w:rPr>
          <w:rFonts w:ascii="Nazanin" w:eastAsia="Nazanin" w:hAnsi="Nazanin" w:cs="Nazanin"/>
          <w:sz w:val="24"/>
          <w:szCs w:val="24"/>
          <w:rtl/>
        </w:rPr>
        <w:t>مسئولیت طراحي و راه</w:t>
      </w:r>
      <w:r w:rsidR="00094C8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اندازی پایلوت گلخانه تاریک انرژیتیک  </w:t>
      </w:r>
      <w:r w:rsidR="0093200F" w:rsidRPr="0022122A">
        <w:rPr>
          <w:rFonts w:ascii="Nazanin" w:eastAsia="Nazanin" w:hAnsi="Nazanin" w:cs="Nazanin" w:hint="cs"/>
          <w:sz w:val="24"/>
          <w:szCs w:val="24"/>
          <w:rtl/>
        </w:rPr>
        <w:t>(</w:t>
      </w:r>
      <w:r w:rsidRPr="0022122A">
        <w:rPr>
          <w:rFonts w:ascii="Nazanin" w:eastAsia="Nazanin" w:hAnsi="Nazanin" w:cs="Nazanin"/>
          <w:sz w:val="24"/>
          <w:szCs w:val="24"/>
          <w:rtl/>
        </w:rPr>
        <w:t>گُُتا</w:t>
      </w:r>
      <w:r w:rsidR="0093200F" w:rsidRPr="0022122A">
        <w:rPr>
          <w:rFonts w:ascii="Nazanin" w:eastAsia="Nazanin" w:hAnsi="Nazanin" w:cs="Nazanin" w:hint="cs"/>
          <w:sz w:val="24"/>
          <w:szCs w:val="24"/>
          <w:rtl/>
        </w:rPr>
        <w:t>)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 در بهینه</w:t>
      </w:r>
      <w:r w:rsidR="00094C8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>سازی هم</w:t>
      </w:r>
      <w:r w:rsidR="00094C8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>بست آب، م</w:t>
      </w:r>
      <w:r w:rsidR="00094C8A" w:rsidRPr="0022122A">
        <w:rPr>
          <w:rFonts w:ascii="Nazanin" w:eastAsia="Nazanin" w:hAnsi="Nazanin" w:cs="Nazanin" w:hint="cs"/>
          <w:sz w:val="24"/>
          <w:szCs w:val="24"/>
          <w:rtl/>
        </w:rPr>
        <w:t xml:space="preserve">حیط </w:t>
      </w:r>
      <w:r w:rsidRPr="0022122A">
        <w:rPr>
          <w:rFonts w:ascii="Nazanin" w:eastAsia="Nazanin" w:hAnsi="Nazanin" w:cs="Nazanin"/>
          <w:sz w:val="24"/>
          <w:szCs w:val="24"/>
          <w:rtl/>
        </w:rPr>
        <w:t>زیست، غذا و انرژی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 w:rsidR="0093200F" w:rsidRPr="0022122A">
        <w:rPr>
          <w:rFonts w:ascii="Nazanin" w:eastAsia="Nazanin" w:hAnsi="Nazanin" w:cs="Nazanin" w:hint="cs"/>
          <w:sz w:val="24"/>
          <w:szCs w:val="24"/>
          <w:rtl/>
        </w:rPr>
        <w:t>(</w:t>
      </w:r>
      <w:r w:rsidRPr="0022122A">
        <w:rPr>
          <w:rFonts w:ascii="Nazanin" w:eastAsia="Nazanin" w:hAnsi="Nazanin" w:cs="Nazanin"/>
          <w:sz w:val="24"/>
          <w:szCs w:val="24"/>
          <w:rtl/>
        </w:rPr>
        <w:t>وِفِِن</w:t>
      </w:r>
      <w:r w:rsidR="0093200F" w:rsidRPr="0022122A">
        <w:rPr>
          <w:rFonts w:ascii="Nazanin" w:eastAsia="Nazanin" w:hAnsi="Nazanin" w:cs="Nazanin" w:hint="cs"/>
          <w:sz w:val="24"/>
          <w:szCs w:val="24"/>
          <w:rtl/>
        </w:rPr>
        <w:t>)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4B1610BC" w14:textId="77777777" w:rsidR="0022122A" w:rsidRPr="0022122A" w:rsidRDefault="00AB28C6" w:rsidP="00517F7D">
      <w:pPr>
        <w:numPr>
          <w:ilvl w:val="0"/>
          <w:numId w:val="1"/>
        </w:numPr>
        <w:spacing w:after="4" w:line="363" w:lineRule="auto"/>
        <w:ind w:left="608" w:hanging="567"/>
        <w:jc w:val="both"/>
      </w:pPr>
      <w:r w:rsidRPr="0022122A">
        <w:rPr>
          <w:rFonts w:ascii="Nazanin" w:eastAsia="Nazanin" w:hAnsi="Nazanin" w:cs="Nazanin"/>
          <w:sz w:val="24"/>
          <w:szCs w:val="24"/>
          <w:rtl/>
        </w:rPr>
        <w:t>مسئولیت امکان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>سنجي، طراحي و ساخت توربین بادی م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ح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ور عمودی در کاربرد خانگي </w:t>
      </w:r>
    </w:p>
    <w:p w14:paraId="2054791A" w14:textId="77777777" w:rsidR="0022122A" w:rsidRPr="0022122A" w:rsidRDefault="00AB28C6" w:rsidP="00517F7D">
      <w:pPr>
        <w:numPr>
          <w:ilvl w:val="0"/>
          <w:numId w:val="1"/>
        </w:numPr>
        <w:spacing w:after="157" w:line="363" w:lineRule="auto"/>
        <w:ind w:left="608" w:hanging="567"/>
        <w:jc w:val="both"/>
      </w:pPr>
      <w:r w:rsidRPr="0022122A">
        <w:rPr>
          <w:rFonts w:ascii="Nazanin" w:eastAsia="Nazanin" w:hAnsi="Nazanin" w:cs="Nazanin"/>
          <w:sz w:val="24"/>
          <w:szCs w:val="24"/>
          <w:rtl/>
        </w:rPr>
        <w:t>مسئولیت انتقال فناوری و اجرای سیستم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های 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نوین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 انرژی جهت آنتن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های </w:t>
      </w:r>
      <w:r w:rsidRPr="0022122A">
        <w:rPr>
          <w:rFonts w:ascii="Times New Roman" w:eastAsia="Times New Roman" w:hAnsi="Times New Roman" w:cs="Times New Roman"/>
          <w:sz w:val="24"/>
        </w:rPr>
        <w:t>BTS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 و سیستم هیبریدی انرژی دوربین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>های جاده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>ای در کشور و به</w:t>
      </w:r>
      <w:r w:rsidR="0022122A" w:rsidRPr="0022122A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2122A">
        <w:rPr>
          <w:rFonts w:ascii="Nazanin" w:eastAsia="Nazanin" w:hAnsi="Nazanin" w:cs="Nazanin"/>
          <w:sz w:val="24"/>
          <w:szCs w:val="24"/>
          <w:rtl/>
        </w:rPr>
        <w:t>طور ویژه استفاده از انرژی خورشیدی</w:t>
      </w:r>
      <w:r w:rsidRPr="0022122A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AF5147F" w14:textId="77A216E0" w:rsidR="006132A6" w:rsidRDefault="00AB28C6" w:rsidP="00517F7D">
      <w:pPr>
        <w:numPr>
          <w:ilvl w:val="0"/>
          <w:numId w:val="1"/>
        </w:numPr>
        <w:spacing w:after="157" w:line="363" w:lineRule="auto"/>
        <w:ind w:left="608" w:hanging="567"/>
        <w:jc w:val="both"/>
      </w:pPr>
      <w:r w:rsidRPr="0022122A">
        <w:rPr>
          <w:rFonts w:ascii="Arial" w:eastAsia="Arial" w:hAnsi="Arial" w:cs="Arial"/>
          <w:sz w:val="24"/>
          <w:szCs w:val="24"/>
          <w:rtl/>
        </w:rPr>
        <w:t xml:space="preserve"> 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مدیر پروژه طراحي نیروگاه </w:t>
      </w:r>
      <w:r w:rsidRPr="0022122A">
        <w:rPr>
          <w:rFonts w:ascii="Nazanin" w:eastAsia="Nazanin" w:hAnsi="Nazanin" w:cs="Nazanin"/>
          <w:sz w:val="24"/>
          <w:szCs w:val="24"/>
        </w:rPr>
        <w:t>30</w:t>
      </w:r>
      <w:r w:rsidRPr="0022122A">
        <w:rPr>
          <w:rFonts w:ascii="Nazanin" w:eastAsia="Nazanin" w:hAnsi="Nazanin" w:cs="Nazanin"/>
          <w:sz w:val="24"/>
          <w:szCs w:val="24"/>
          <w:rtl/>
        </w:rPr>
        <w:t xml:space="preserve"> مگاواتي خورشیدی فتولتاییک در نزدیکي فرودگاه امام خمیني </w:t>
      </w:r>
      <w:r w:rsidRPr="0022122A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72011E5" w14:textId="63B6994F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مسئولیت اجرای پایلوت پیل سوختي میکروبیال جهت تصفیه فاضلاب و تولید انرژی به</w:t>
      </w:r>
      <w:r w:rsidR="0022122A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صورت همزمان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45B5C27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مسئولیت اجرای پایلوت </w:t>
      </w:r>
      <w:r>
        <w:rPr>
          <w:rFonts w:ascii="Times New Roman" w:eastAsia="Times New Roman" w:hAnsi="Times New Roman" w:cs="Times New Roman"/>
          <w:sz w:val="24"/>
        </w:rPr>
        <w:t>EHS</w:t>
      </w:r>
      <w:r>
        <w:rPr>
          <w:rFonts w:ascii="Nazanin" w:eastAsia="Nazanin" w:hAnsi="Nazanin" w:cs="Nazanin"/>
          <w:sz w:val="24"/>
          <w:szCs w:val="24"/>
          <w:rtl/>
        </w:rPr>
        <w:t xml:space="preserve"> در سیستمهای هیبرید انرژی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FEB1577" w14:textId="4FA30445" w:rsidR="006132A6" w:rsidRDefault="00AB28C6" w:rsidP="00517F7D">
      <w:pPr>
        <w:numPr>
          <w:ilvl w:val="0"/>
          <w:numId w:val="1"/>
        </w:numPr>
        <w:spacing w:after="4" w:line="362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امکان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سنجي و نیازسنجي و طراحي و اجرای سیستم هیبریدی انرژی الکتریکي با پنج منبع 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پیل سوختي، مولد خورشیدی، مولد بادی، سوپرخازن و باتری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8A35325" w14:textId="3BE7AB80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مشاوره تعدادی پروژه تولید همزمان برق و حرارت در کشور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CB96EE8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اجرای آزمایشگاه و پایلوت ساخت ابرخاز ن </w:t>
      </w:r>
    </w:p>
    <w:p w14:paraId="70E0AA85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اجرای آزمایشگاه انرژی بادی  </w:t>
      </w:r>
    </w:p>
    <w:p w14:paraId="75FAB469" w14:textId="738D60AA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اجرای آزمایشگاه انرژی خورشیدی فتوولتاییک با 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سازه ثابت و سازه متحرک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2DE82957" w14:textId="28114B32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اجرای آزمایشگاه انرژی سیستم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هیبرید انرژی الکتریکي 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میکروگرید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3E86B88F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اجرای آزمایشگاه فناوری نانو در ذخیره و تولید انرژی   </w:t>
      </w:r>
    </w:p>
    <w:p w14:paraId="51632A81" w14:textId="5A392F89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اجرای آزمایشگاه هم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بست آب،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م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حیط ز</w:t>
      </w:r>
      <w:r>
        <w:rPr>
          <w:rFonts w:ascii="Nazanin" w:eastAsia="Nazanin" w:hAnsi="Nazanin" w:cs="Nazanin"/>
          <w:sz w:val="24"/>
          <w:szCs w:val="24"/>
          <w:rtl/>
        </w:rPr>
        <w:t>یست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>
        <w:rPr>
          <w:rFonts w:ascii="Nazanin" w:eastAsia="Nazanin" w:hAnsi="Nazanin" w:cs="Nazanin"/>
          <w:sz w:val="24"/>
          <w:szCs w:val="24"/>
          <w:rtl/>
        </w:rPr>
        <w:t xml:space="preserve">غذا و انرژی </w:t>
      </w:r>
      <w:r w:rsidR="005907E7">
        <w:rPr>
          <w:rFonts w:ascii="Nazanin" w:eastAsia="Nazanin" w:hAnsi="Nazanin" w:cs="Nazanin" w:hint="cs"/>
          <w:b/>
          <w:bCs/>
          <w:sz w:val="20"/>
          <w:szCs w:val="20"/>
          <w:rtl/>
        </w:rPr>
        <w:t>(</w:t>
      </w:r>
      <w:r>
        <w:rPr>
          <w:rFonts w:ascii="Nazanin" w:eastAsia="Nazanin" w:hAnsi="Nazanin" w:cs="Nazanin"/>
          <w:b/>
          <w:bCs/>
          <w:sz w:val="20"/>
          <w:szCs w:val="20"/>
          <w:rtl/>
        </w:rPr>
        <w:t>وِفِِن</w:t>
      </w:r>
      <w:r w:rsidR="005907E7">
        <w:rPr>
          <w:rFonts w:ascii="Nazanin" w:eastAsia="Nazanin" w:hAnsi="Nazanin" w:cs="Nazanin" w:hint="cs"/>
          <w:b/>
          <w:bCs/>
          <w:sz w:val="20"/>
          <w:szCs w:val="20"/>
          <w:rtl/>
        </w:rPr>
        <w:t>)</w:t>
      </w:r>
    </w:p>
    <w:p w14:paraId="6462678F" w14:textId="5EE16F83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اجرای آزمایشگاه برداشت انرژی </w:t>
      </w:r>
    </w:p>
    <w:p w14:paraId="2E2BCAD7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lastRenderedPageBreak/>
        <w:t xml:space="preserve">طراحي و اجرای آزمایشگاه انرژی حرارتي خورشیدی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111778A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اجرای آزمایشگاه پیل سوختي 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623D660" w14:textId="097FDF24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اجرای آزمایشگاه شبیه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ساز بادی و خورشیدی 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7E41AA2" w14:textId="0B1610F8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امکان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سنجي و نیازسنجي ابرخازن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هیبریدی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4DE9922" w14:textId="6895B3C9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امکان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سنجي و نیازسنجي منابع انرژی فرکانس بالا  </w:t>
      </w:r>
    </w:p>
    <w:p w14:paraId="4AA596DA" w14:textId="49C7B048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امکان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سنجي و نیازسنجي ابرخازن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دولایه الکتروشیمیایي  </w:t>
      </w:r>
    </w:p>
    <w:p w14:paraId="4D98F971" w14:textId="0CC29486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امکان</w:t>
      </w:r>
      <w:r w:rsidR="005907E7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سنجي و نیازسنجي و طراحي بالارو بدون استفاده از منابع انرژی متعارف  </w:t>
      </w:r>
    </w:p>
    <w:p w14:paraId="00A65280" w14:textId="07C2ADF4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امکان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سنجي و نیازسنجي منابع انرژی تا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ث</w:t>
      </w:r>
      <w:r>
        <w:rPr>
          <w:rFonts w:ascii="Nazanin" w:eastAsia="Nazanin" w:hAnsi="Nazanin" w:cs="Nazanin"/>
          <w:sz w:val="24"/>
          <w:szCs w:val="24"/>
          <w:rtl/>
        </w:rPr>
        <w:t>یرگذار بر شرای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 xml:space="preserve">ط </w:t>
      </w:r>
      <w:r>
        <w:rPr>
          <w:rFonts w:ascii="Nazanin" w:eastAsia="Nazanin" w:hAnsi="Nazanin" w:cs="Nazanin"/>
          <w:sz w:val="24"/>
          <w:szCs w:val="24"/>
          <w:rtl/>
        </w:rPr>
        <w:t>م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یطي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7B7A1F0" w14:textId="15D11316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شبیه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منبع انرژی هیبریدی م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رکه دریایي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ACC38D3" w14:textId="40E83654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امکان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سنجي و طرح توجیهي نیروگاه </w:t>
      </w:r>
      <w:r>
        <w:rPr>
          <w:rFonts w:ascii="Nazanin" w:eastAsia="Nazanin" w:hAnsi="Nazanin" w:cs="Nazanin"/>
          <w:sz w:val="24"/>
          <w:szCs w:val="24"/>
        </w:rPr>
        <w:t>۵۵</w:t>
      </w:r>
      <w:r>
        <w:rPr>
          <w:rFonts w:ascii="Nazanin" w:eastAsia="Nazanin" w:hAnsi="Nazanin" w:cs="Nazanin"/>
          <w:sz w:val="24"/>
          <w:szCs w:val="24"/>
          <w:rtl/>
        </w:rPr>
        <w:t xml:space="preserve"> مگاوات هیبریدی 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بادی و خورشیدی</w:t>
      </w:r>
      <w:r w:rsidR="004E6664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در اصفهان </w:t>
      </w:r>
    </w:p>
    <w:p w14:paraId="77ACC450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مقدمه ساخت پیل سوختي متانولي با توان یک کیلووات 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3D863A6" w14:textId="77777777" w:rsidR="00526A45" w:rsidRPr="00526A45" w:rsidRDefault="00AB28C6" w:rsidP="00517F7D">
      <w:pPr>
        <w:numPr>
          <w:ilvl w:val="0"/>
          <w:numId w:val="1"/>
        </w:numPr>
        <w:spacing w:after="4" w:line="362" w:lineRule="auto"/>
        <w:ind w:left="608" w:right="3686" w:hanging="484"/>
        <w:jc w:val="both"/>
      </w:pPr>
      <w:r w:rsidRPr="00526A45">
        <w:rPr>
          <w:rFonts w:ascii="Nazanin" w:eastAsia="Nazanin" w:hAnsi="Nazanin" w:cs="Nazanin"/>
          <w:sz w:val="24"/>
          <w:szCs w:val="24"/>
          <w:rtl/>
        </w:rPr>
        <w:t>تهیه چارت</w:t>
      </w:r>
      <w:r w:rsidR="004E6664" w:rsidRPr="00526A45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526A45">
        <w:rPr>
          <w:rFonts w:ascii="Nazanin" w:eastAsia="Nazanin" w:hAnsi="Nazanin" w:cs="Nazanin"/>
          <w:sz w:val="24"/>
          <w:szCs w:val="24"/>
          <w:rtl/>
        </w:rPr>
        <w:t>های آموزشي برق و انرژی خودروهای صنعتي سنگین</w:t>
      </w:r>
    </w:p>
    <w:p w14:paraId="736E186F" w14:textId="77777777" w:rsidR="00526A45" w:rsidRPr="00526A45" w:rsidRDefault="00AB28C6" w:rsidP="00517F7D">
      <w:pPr>
        <w:numPr>
          <w:ilvl w:val="0"/>
          <w:numId w:val="1"/>
        </w:numPr>
        <w:spacing w:after="4" w:line="362" w:lineRule="auto"/>
        <w:ind w:left="608" w:right="3686" w:hanging="484"/>
        <w:jc w:val="both"/>
      </w:pPr>
      <w:r w:rsidRPr="00526A45">
        <w:rPr>
          <w:rFonts w:ascii="Nazanin" w:eastAsia="Nazanin" w:hAnsi="Nazanin" w:cs="Nazanin"/>
          <w:sz w:val="24"/>
          <w:szCs w:val="24"/>
          <w:rtl/>
        </w:rPr>
        <w:t>طراحي و مقدمه راه</w:t>
      </w:r>
      <w:r w:rsidR="00526A45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526A45">
        <w:rPr>
          <w:rFonts w:ascii="Nazanin" w:eastAsia="Nazanin" w:hAnsi="Nazanin" w:cs="Nazanin"/>
          <w:sz w:val="24"/>
          <w:szCs w:val="24"/>
          <w:rtl/>
        </w:rPr>
        <w:t>اندازی آزمایشگاه سیستم</w:t>
      </w:r>
      <w:r w:rsidR="00526A45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526A45">
        <w:rPr>
          <w:rFonts w:ascii="Nazanin" w:eastAsia="Nazanin" w:hAnsi="Nazanin" w:cs="Nazanin"/>
          <w:sz w:val="24"/>
          <w:szCs w:val="24"/>
          <w:rtl/>
        </w:rPr>
        <w:t>های کنترل</w:t>
      </w:r>
    </w:p>
    <w:p w14:paraId="66C10E9B" w14:textId="21CA92CA" w:rsidR="006132A6" w:rsidRDefault="00AB28C6" w:rsidP="00517F7D">
      <w:pPr>
        <w:numPr>
          <w:ilvl w:val="0"/>
          <w:numId w:val="1"/>
        </w:numPr>
        <w:spacing w:after="4" w:line="362" w:lineRule="auto"/>
        <w:ind w:left="608" w:right="3686" w:hanging="484"/>
        <w:jc w:val="both"/>
      </w:pPr>
      <w:r w:rsidRPr="00526A45">
        <w:rPr>
          <w:rFonts w:ascii="Nazanin" w:eastAsia="Nazanin" w:hAnsi="Nazanin" w:cs="Nazanin"/>
          <w:sz w:val="24"/>
          <w:szCs w:val="24"/>
          <w:rtl/>
        </w:rPr>
        <w:t>طراحي و مقدمه راه</w:t>
      </w:r>
      <w:r w:rsidR="00526A45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526A45">
        <w:rPr>
          <w:rFonts w:ascii="Nazanin" w:eastAsia="Nazanin" w:hAnsi="Nazanin" w:cs="Nazanin"/>
          <w:sz w:val="24"/>
          <w:szCs w:val="24"/>
          <w:rtl/>
        </w:rPr>
        <w:t>اندازی آزمایشگاه ماشینهای الکتریکي</w:t>
      </w:r>
      <w:r w:rsidRPr="00526A45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75A450D" w14:textId="4842D183" w:rsidR="006132A6" w:rsidRDefault="00AB28C6" w:rsidP="00517F7D">
      <w:pPr>
        <w:numPr>
          <w:ilvl w:val="0"/>
          <w:numId w:val="1"/>
        </w:numPr>
        <w:spacing w:after="4" w:line="363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انجام مطالعه تکنیک</w:t>
      </w:r>
      <w:r w:rsidR="00526A4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طراحي و ساخت داخل ترانسفورماتورهای قدرت </w:t>
      </w:r>
      <w:r>
        <w:rPr>
          <w:rFonts w:ascii="Arial" w:eastAsia="Arial" w:hAnsi="Arial" w:cs="Arial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طراحي و ساخت کوره</w:t>
      </w:r>
      <w:r w:rsidR="00526A4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الکتریکي المنتي تنش</w:t>
      </w:r>
      <w:r w:rsidR="00526A45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گیری حرارتي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D17B70C" w14:textId="2E53530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ساخت باکس</w:t>
      </w:r>
      <w:r w:rsidR="0065595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کنترل الکتریکي </w:t>
      </w:r>
      <w:r w:rsidR="00655956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تایمر الکتریکي، رله الکتریکي و سوئیچینگ</w:t>
      </w:r>
      <w:r w:rsidR="00655956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خودروهای صنعتي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1D63176" w14:textId="37670C07" w:rsidR="006132A6" w:rsidRDefault="00AB28C6" w:rsidP="00517F7D">
      <w:pPr>
        <w:numPr>
          <w:ilvl w:val="0"/>
          <w:numId w:val="1"/>
        </w:numPr>
        <w:spacing w:after="163" w:line="250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 و ساخت تسترهای باکسهای کنترل الکتریکي </w:t>
      </w:r>
      <w:r w:rsidR="00655956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تایمر الکتریکي، رله الکتریکي و سوئیچینگ</w:t>
      </w:r>
      <w:r w:rsidR="00655956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در خودروهای صنعتي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1343722" w14:textId="7777777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تدوین استانداردسازی آورهال الکتریکي خودروهای خاص و سنگین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B340731" w14:textId="04223D08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نظارت بر بهینه</w:t>
      </w:r>
      <w:r w:rsidR="0065595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الکتریکي خودروهای خاص و سنگین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604B59A" w14:textId="308C105B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بازسازی اساسي تکنیکال لایروب ارس در شمال کشور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DB77D67" w14:textId="58D95B66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طراحي، نظارت و اجرای تاسیسات الکتریکي تجاری، صنعتي و خاص در مناطق مختلف کشور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352DBEC" w14:textId="25942B2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تدوین دستورالعمل تعمیر ونگهداری تاسیسات مکانیکي و الکتریکي واحدهای آموزشي کشور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CCB97D2" w14:textId="7DEC35A7" w:rsidR="006132A6" w:rsidRDefault="00AB28C6" w:rsidP="00517F7D">
      <w:pPr>
        <w:numPr>
          <w:ilvl w:val="0"/>
          <w:numId w:val="1"/>
        </w:numPr>
        <w:spacing w:after="164" w:line="250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تدوین طرح جامع و م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اسبه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شبکه </w:t>
      </w:r>
      <w:r>
        <w:rPr>
          <w:rFonts w:ascii="Nazanin" w:eastAsia="Nazanin" w:hAnsi="Nazanin" w:cs="Nazanin"/>
          <w:sz w:val="24"/>
          <w:szCs w:val="24"/>
        </w:rPr>
        <w:t>۲0</w:t>
      </w:r>
      <w:r>
        <w:rPr>
          <w:rFonts w:ascii="Nazanin" w:eastAsia="Nazanin" w:hAnsi="Nazanin" w:cs="Nazanin"/>
          <w:sz w:val="24"/>
          <w:szCs w:val="24"/>
          <w:rtl/>
        </w:rPr>
        <w:t xml:space="preserve"> کیلوولت در استا نهای کرمانشاه، چهارم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ه</w:t>
      </w:r>
      <w:r>
        <w:rPr>
          <w:rFonts w:ascii="Nazanin" w:eastAsia="Nazanin" w:hAnsi="Nazanin" w:cs="Nazanin"/>
          <w:sz w:val="24"/>
          <w:szCs w:val="24"/>
          <w:rtl/>
        </w:rPr>
        <w:t>ال، قم، کردستان، هرمزگان و لرستان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98C17C7" w14:textId="0E2370CF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تدوین روش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طراحي و م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اسبه شبکه </w:t>
      </w:r>
      <w:r>
        <w:rPr>
          <w:rFonts w:ascii="Nazanin" w:eastAsia="Nazanin" w:hAnsi="Nazanin" w:cs="Nazanin"/>
          <w:sz w:val="24"/>
          <w:szCs w:val="24"/>
        </w:rPr>
        <w:t>۲0</w:t>
      </w:r>
      <w:r>
        <w:rPr>
          <w:rFonts w:ascii="Nazanin" w:eastAsia="Nazanin" w:hAnsi="Nazanin" w:cs="Nazanin"/>
          <w:sz w:val="24"/>
          <w:szCs w:val="24"/>
          <w:rtl/>
        </w:rPr>
        <w:t xml:space="preserve"> کیلوولت کش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E78F886" w14:textId="00AB7139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lastRenderedPageBreak/>
        <w:t>مشاوره فني در تعدادی از مراکز دانشگاهي و پژوهشي کشور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1E2EE3E" w14:textId="4C2337C7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مشاوره فني در تعدادی از مراکز بازسازی کشور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9DA97E4" w14:textId="7E1F9D3D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اجرای اتوماسیون صنعتي در فروشگاه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زنجیرهای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201D7B9" w14:textId="1DE03190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ساخت باکس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سروسیستم کنترلي در خودروهای صنعتي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BBDC280" w14:textId="3CDA134A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و ساخت تسترباکس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سروسیستم کنترلي در خودروهای صنعتي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9DB90BA" w14:textId="1522DDA5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طراحي مفهومي سیستم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الکتریکي توربوژنراتورها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74BFC73" w14:textId="060A7542" w:rsidR="006132A6" w:rsidRDefault="00AB28C6" w:rsidP="00517F7D">
      <w:pPr>
        <w:numPr>
          <w:ilvl w:val="0"/>
          <w:numId w:val="1"/>
        </w:numPr>
        <w:spacing w:after="157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ت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قیق و طراحي تاسیسات الکتریکي سایتهای خاص صنعتي 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پایه یک نظام مهندسي</w:t>
      </w:r>
      <w:r w:rsidR="00630DE6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3FBA9F3" w14:textId="77777777" w:rsidR="0093200F" w:rsidRPr="0093200F" w:rsidRDefault="00AB28C6" w:rsidP="00517F7D">
      <w:pPr>
        <w:numPr>
          <w:ilvl w:val="0"/>
          <w:numId w:val="1"/>
        </w:numPr>
        <w:spacing w:after="35" w:line="346" w:lineRule="auto"/>
        <w:ind w:left="545" w:hanging="48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مسئولیت پژوهشي در تعدادی پروژه ملي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4AA192D" w14:textId="77777777" w:rsidR="0093200F" w:rsidRPr="0093200F" w:rsidRDefault="0093200F" w:rsidP="00517F7D">
      <w:pPr>
        <w:spacing w:after="35" w:line="346" w:lineRule="auto"/>
        <w:ind w:left="545"/>
        <w:jc w:val="both"/>
      </w:pPr>
    </w:p>
    <w:p w14:paraId="09208932" w14:textId="5E355396" w:rsidR="006132A6" w:rsidRDefault="00AB28C6" w:rsidP="00517F7D">
      <w:pPr>
        <w:spacing w:after="35" w:line="346" w:lineRule="auto"/>
        <w:ind w:left="545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>علاقه</w:t>
      </w:r>
      <w:r w:rsidR="0093200F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>مندی</w:t>
      </w:r>
      <w:r w:rsidR="0093200F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ها: </w:t>
      </w:r>
    </w:p>
    <w:p w14:paraId="7ABA4EF6" w14:textId="1A650989" w:rsidR="00211540" w:rsidRPr="00211540" w:rsidRDefault="00AB28C6" w:rsidP="00517F7D">
      <w:pPr>
        <w:pStyle w:val="ListParagraph"/>
        <w:numPr>
          <w:ilvl w:val="0"/>
          <w:numId w:val="13"/>
        </w:numPr>
        <w:spacing w:after="86"/>
        <w:jc w:val="both"/>
        <w:rPr>
          <w:rFonts w:ascii="Nazanin" w:eastAsia="Nazanin" w:hAnsi="Nazanin" w:cs="Nazanin"/>
          <w:sz w:val="24"/>
          <w:szCs w:val="24"/>
          <w:rtl/>
        </w:rPr>
      </w:pPr>
      <w:r w:rsidRPr="00211540">
        <w:rPr>
          <w:rFonts w:ascii="Nazanin" w:eastAsia="Nazanin" w:hAnsi="Nazanin" w:cs="Nazanin"/>
          <w:sz w:val="24"/>
          <w:szCs w:val="24"/>
          <w:rtl/>
        </w:rPr>
        <w:t>انرژی خورشیدی و سامانه</w:t>
      </w:r>
      <w:r w:rsidR="009C2FBF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>های فتوولتاییک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 w:rsidR="0093200F" w:rsidRPr="00211540">
        <w:rPr>
          <w:rFonts w:ascii="Nazanin" w:eastAsia="Nazanin" w:hAnsi="Nazanin" w:cs="Nazanin" w:hint="cs"/>
          <w:sz w:val="24"/>
          <w:szCs w:val="24"/>
          <w:rtl/>
        </w:rPr>
        <w:t>(</w:t>
      </w:r>
      <w:r w:rsidRPr="00211540">
        <w:rPr>
          <w:rFonts w:ascii="Times New Roman" w:eastAsia="Times New Roman" w:hAnsi="Times New Roman" w:cs="Times New Roman"/>
          <w:sz w:val="24"/>
        </w:rPr>
        <w:t>Photovoltaic Systems</w:t>
      </w:r>
      <w:r w:rsidR="0093200F" w:rsidRPr="00211540">
        <w:rPr>
          <w:rFonts w:ascii="Nazanin" w:eastAsia="Nazanin" w:hAnsi="Nazanin" w:cs="Nazanin" w:hint="cs"/>
          <w:sz w:val="24"/>
          <w:szCs w:val="24"/>
          <w:rtl/>
        </w:rPr>
        <w:t>)</w:t>
      </w:r>
    </w:p>
    <w:p w14:paraId="1130D20C" w14:textId="312B8A10" w:rsidR="00211540" w:rsidRPr="00211540" w:rsidRDefault="00AB28C6" w:rsidP="00517F7D">
      <w:pPr>
        <w:pStyle w:val="ListParagraph"/>
        <w:numPr>
          <w:ilvl w:val="0"/>
          <w:numId w:val="13"/>
        </w:numPr>
        <w:spacing w:after="110"/>
        <w:ind w:right="403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آینده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 xml:space="preserve">نگری و پایش انرژی </w:t>
      </w:r>
      <w:r w:rsidR="0093200F" w:rsidRPr="00211540">
        <w:rPr>
          <w:rFonts w:ascii="Nazanin" w:eastAsia="Nazanin" w:hAnsi="Nazanin" w:cs="Nazanin" w:hint="cs"/>
          <w:sz w:val="24"/>
          <w:szCs w:val="24"/>
          <w:rtl/>
        </w:rPr>
        <w:t>(</w:t>
      </w:r>
      <w:r w:rsidRPr="00211540">
        <w:rPr>
          <w:rFonts w:ascii="Times New Roman" w:eastAsia="Times New Roman" w:hAnsi="Times New Roman" w:cs="Times New Roman"/>
          <w:sz w:val="24"/>
        </w:rPr>
        <w:t xml:space="preserve">Energy </w:t>
      </w:r>
      <w:proofErr w:type="spellStart"/>
      <w:r w:rsidRPr="00211540">
        <w:rPr>
          <w:rFonts w:ascii="Times New Roman" w:eastAsia="Times New Roman" w:hAnsi="Times New Roman" w:cs="Times New Roman"/>
          <w:sz w:val="24"/>
        </w:rPr>
        <w:t>Futuring</w:t>
      </w:r>
      <w:proofErr w:type="spellEnd"/>
      <w:r w:rsidR="0093200F" w:rsidRPr="00211540">
        <w:rPr>
          <w:rFonts w:ascii="Nazanin" w:eastAsia="Nazanin" w:hAnsi="Nazanin" w:cs="Nazanin" w:hint="cs"/>
          <w:sz w:val="24"/>
          <w:szCs w:val="24"/>
          <w:rtl/>
        </w:rPr>
        <w:t>)</w:t>
      </w:r>
    </w:p>
    <w:p w14:paraId="6C1FB195" w14:textId="47A3D332" w:rsidR="006132A6" w:rsidRDefault="00AB28C6" w:rsidP="00517F7D">
      <w:pPr>
        <w:pStyle w:val="ListParagraph"/>
        <w:numPr>
          <w:ilvl w:val="0"/>
          <w:numId w:val="13"/>
        </w:numPr>
        <w:spacing w:after="110"/>
        <w:ind w:right="403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اقتصاد انرژی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 xml:space="preserve"> (</w:t>
      </w:r>
      <w:r w:rsidR="00211540" w:rsidRPr="00211540">
        <w:rPr>
          <w:rFonts w:ascii="Times New Roman" w:eastAsia="Times New Roman" w:hAnsi="Times New Roman" w:cs="Times New Roman"/>
          <w:sz w:val="24"/>
        </w:rPr>
        <w:t xml:space="preserve"> Energy Economy</w:t>
      </w:r>
      <w:r w:rsidR="00524573">
        <w:rPr>
          <w:rFonts w:ascii="Times New Roman" w:eastAsia="Times New Roman" w:hAnsi="Times New Roman" w:cs="Times New Roman" w:hint="cs"/>
          <w:sz w:val="24"/>
          <w:rtl/>
        </w:rPr>
        <w:t>)</w:t>
      </w:r>
    </w:p>
    <w:p w14:paraId="54EE8A8D" w14:textId="1449DB54" w:rsidR="00211540" w:rsidRPr="00211540" w:rsidRDefault="00AB28C6" w:rsidP="00517F7D">
      <w:pPr>
        <w:pStyle w:val="ListParagraph"/>
        <w:numPr>
          <w:ilvl w:val="0"/>
          <w:numId w:val="13"/>
        </w:numPr>
        <w:spacing w:after="110"/>
        <w:ind w:right="403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هم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>بست آب، م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 xml:space="preserve">حیط </w:t>
      </w:r>
      <w:r w:rsidRPr="00211540">
        <w:rPr>
          <w:rFonts w:ascii="Nazanin" w:eastAsia="Nazanin" w:hAnsi="Nazanin" w:cs="Nazanin"/>
          <w:sz w:val="24"/>
          <w:szCs w:val="24"/>
          <w:rtl/>
        </w:rPr>
        <w:t>زیست، غذا و انرژی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 xml:space="preserve"> (</w:t>
      </w:r>
      <w:r w:rsidR="00211540" w:rsidRPr="00211540">
        <w:rPr>
          <w:rFonts w:ascii="Times New Roman" w:eastAsia="Times New Roman" w:hAnsi="Times New Roman" w:cs="Times New Roman"/>
          <w:sz w:val="24"/>
        </w:rPr>
        <w:t xml:space="preserve"> Water, Environment, Food &amp; Energy Nexus or WEFEN</w:t>
      </w:r>
      <w:r w:rsidR="00524573">
        <w:rPr>
          <w:rFonts w:ascii="Times New Roman" w:eastAsia="Times New Roman" w:hAnsi="Times New Roman" w:cs="Times New Roman" w:hint="cs"/>
          <w:sz w:val="24"/>
          <w:rtl/>
        </w:rPr>
        <w:t>)</w:t>
      </w:r>
    </w:p>
    <w:p w14:paraId="0C6C68DB" w14:textId="39E0A725" w:rsidR="006132A6" w:rsidRDefault="00AB28C6" w:rsidP="00517F7D">
      <w:pPr>
        <w:pStyle w:val="ListParagraph"/>
        <w:numPr>
          <w:ilvl w:val="0"/>
          <w:numId w:val="13"/>
        </w:numPr>
        <w:spacing w:after="110"/>
        <w:ind w:right="403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برداشت انرژی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 xml:space="preserve"> (</w:t>
      </w:r>
      <w:r w:rsidRPr="00211540">
        <w:rPr>
          <w:rFonts w:ascii="Arial" w:eastAsia="Arial" w:hAnsi="Arial" w:cs="Arial"/>
          <w:sz w:val="24"/>
        </w:rPr>
        <w:t xml:space="preserve"> </w:t>
      </w:r>
      <w:r w:rsidR="00524573" w:rsidRPr="00211540">
        <w:rPr>
          <w:rFonts w:ascii="Times New Roman" w:eastAsia="Times New Roman" w:hAnsi="Times New Roman" w:cs="Times New Roman"/>
          <w:sz w:val="24"/>
        </w:rPr>
        <w:t>Energy Harvesting</w:t>
      </w:r>
      <w:r w:rsidR="00524573">
        <w:rPr>
          <w:rFonts w:ascii="Times New Roman" w:eastAsia="Times New Roman" w:hAnsi="Times New Roman" w:cs="Times New Roman" w:hint="cs"/>
          <w:sz w:val="24"/>
          <w:rtl/>
        </w:rPr>
        <w:t>)</w:t>
      </w:r>
    </w:p>
    <w:p w14:paraId="35FF5E32" w14:textId="7B92CDB4" w:rsidR="006132A6" w:rsidRDefault="00AB28C6" w:rsidP="00517F7D">
      <w:pPr>
        <w:pStyle w:val="ListParagraph"/>
        <w:numPr>
          <w:ilvl w:val="0"/>
          <w:numId w:val="13"/>
        </w:numPr>
        <w:spacing w:after="77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سامانه</w:t>
      </w:r>
      <w:r w:rsidR="00211540" w:rsidRPr="00211540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 xml:space="preserve">های الکتریکي هیبریدی و میکروگریدها </w:t>
      </w:r>
      <w:r w:rsidRPr="00211540">
        <w:rPr>
          <w:rFonts w:ascii="Times New Roman" w:eastAsia="Times New Roman" w:hAnsi="Times New Roman" w:cs="Times New Roman"/>
          <w:sz w:val="24"/>
        </w:rPr>
        <w:t>(EHS &amp; MG)</w:t>
      </w:r>
      <w:r w:rsidRPr="0021154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0CD6654" w14:textId="77777777" w:rsidR="006132A6" w:rsidRDefault="00AB28C6" w:rsidP="00517F7D">
      <w:pPr>
        <w:pStyle w:val="ListParagraph"/>
        <w:numPr>
          <w:ilvl w:val="0"/>
          <w:numId w:val="13"/>
        </w:numPr>
        <w:spacing w:after="89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خودروهای برقي</w:t>
      </w:r>
      <w:r w:rsidRPr="00211540">
        <w:rPr>
          <w:rFonts w:ascii="Times New Roman" w:eastAsia="Times New Roman" w:hAnsi="Times New Roman" w:cs="Times New Roman"/>
          <w:sz w:val="24"/>
        </w:rPr>
        <w:t xml:space="preserve">(EHV) </w:t>
      </w:r>
      <w:r w:rsidRPr="00211540">
        <w:rPr>
          <w:rFonts w:ascii="Times New Roman" w:eastAsia="Times New Roman" w:hAnsi="Times New Roman" w:cs="Times New Roman"/>
          <w:sz w:val="24"/>
          <w:szCs w:val="24"/>
          <w:rtl/>
        </w:rPr>
        <w:t xml:space="preserve">  </w:t>
      </w:r>
    </w:p>
    <w:p w14:paraId="2234C2B6" w14:textId="7A78FC7F" w:rsidR="00211540" w:rsidRPr="00211540" w:rsidRDefault="00AB28C6" w:rsidP="00517F7D">
      <w:pPr>
        <w:pStyle w:val="ListParagraph"/>
        <w:numPr>
          <w:ilvl w:val="0"/>
          <w:numId w:val="13"/>
        </w:numPr>
        <w:spacing w:after="110"/>
        <w:ind w:right="403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مدیریت و برنامه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>ریزی انرژی</w:t>
      </w:r>
      <w:r w:rsidRPr="00211540">
        <w:rPr>
          <w:rFonts w:ascii="Times New Roman" w:eastAsia="Times New Roman" w:hAnsi="Times New Roman" w:cs="Times New Roman"/>
          <w:sz w:val="24"/>
        </w:rPr>
        <w:t xml:space="preserve">(EM &amp; EP) </w:t>
      </w:r>
      <w:r w:rsidRPr="00211540">
        <w:rPr>
          <w:rFonts w:ascii="Times New Roman" w:eastAsia="Times New Roman" w:hAnsi="Times New Roman" w:cs="Times New Roman"/>
          <w:sz w:val="24"/>
          <w:szCs w:val="24"/>
          <w:rtl/>
        </w:rPr>
        <w:t xml:space="preserve">   </w:t>
      </w:r>
      <w:r w:rsidRPr="00211540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5941798C" w14:textId="46664BD8" w:rsidR="006132A6" w:rsidRDefault="00AB28C6" w:rsidP="00517F7D">
      <w:pPr>
        <w:pStyle w:val="ListParagraph"/>
        <w:numPr>
          <w:ilvl w:val="0"/>
          <w:numId w:val="13"/>
        </w:numPr>
        <w:spacing w:after="110"/>
        <w:ind w:right="403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انرژی بادی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 xml:space="preserve"> (</w:t>
      </w:r>
      <w:r w:rsidRPr="00211540">
        <w:rPr>
          <w:rFonts w:ascii="Arial" w:eastAsia="Arial" w:hAnsi="Arial" w:cs="Arial"/>
          <w:sz w:val="24"/>
        </w:rPr>
        <w:t xml:space="preserve"> </w:t>
      </w:r>
      <w:r w:rsidR="00211540" w:rsidRPr="00211540">
        <w:rPr>
          <w:rFonts w:ascii="Times New Roman" w:eastAsia="Times New Roman" w:hAnsi="Times New Roman" w:cs="Times New Roman"/>
          <w:sz w:val="24"/>
        </w:rPr>
        <w:t>Wind Energy</w:t>
      </w:r>
      <w:r w:rsidR="00524573">
        <w:rPr>
          <w:rFonts w:ascii="Times New Roman" w:eastAsia="Times New Roman" w:hAnsi="Times New Roman" w:cs="Times New Roman" w:hint="cs"/>
          <w:sz w:val="24"/>
          <w:rtl/>
        </w:rPr>
        <w:t>)</w:t>
      </w:r>
    </w:p>
    <w:p w14:paraId="772DFF4D" w14:textId="7423A53C" w:rsidR="00211540" w:rsidRPr="00211540" w:rsidRDefault="00AB28C6" w:rsidP="00517F7D">
      <w:pPr>
        <w:pStyle w:val="ListParagraph"/>
        <w:numPr>
          <w:ilvl w:val="0"/>
          <w:numId w:val="13"/>
        </w:numPr>
        <w:spacing w:after="102"/>
        <w:ind w:right="457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انرژی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>های زیستي</w:t>
      </w:r>
      <w:r w:rsidRPr="00211540">
        <w:rPr>
          <w:rFonts w:ascii="Times New Roman" w:eastAsia="Times New Roman" w:hAnsi="Times New Roman" w:cs="Times New Roman"/>
          <w:sz w:val="24"/>
        </w:rPr>
        <w:t xml:space="preserve">Bio Energy) </w:t>
      </w:r>
      <w:r w:rsidR="00211540" w:rsidRPr="00211540">
        <w:rPr>
          <w:rFonts w:ascii="Nazanin" w:eastAsia="Nazanin" w:hAnsi="Nazanin" w:cs="Nazanin" w:hint="cs"/>
          <w:sz w:val="24"/>
          <w:szCs w:val="24"/>
          <w:rtl/>
        </w:rPr>
        <w:t>)</w:t>
      </w:r>
      <w:r w:rsidRPr="0021154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F0839CB" w14:textId="244921D1" w:rsidR="006132A6" w:rsidRDefault="00AB28C6" w:rsidP="00517F7D">
      <w:pPr>
        <w:pStyle w:val="ListParagraph"/>
        <w:numPr>
          <w:ilvl w:val="0"/>
          <w:numId w:val="13"/>
        </w:numPr>
        <w:spacing w:after="102"/>
        <w:ind w:right="457"/>
        <w:jc w:val="both"/>
      </w:pPr>
      <w:r w:rsidRPr="00211540">
        <w:rPr>
          <w:rFonts w:ascii="Nazanin" w:eastAsia="Nazanin" w:hAnsi="Nazanin" w:cs="Nazanin"/>
          <w:sz w:val="24"/>
          <w:szCs w:val="24"/>
          <w:rtl/>
        </w:rPr>
        <w:t>انرژی آبي</w:t>
      </w:r>
      <w:r w:rsidR="00524573">
        <w:rPr>
          <w:rFonts w:ascii="Nazanin" w:eastAsia="Nazanin" w:hAnsi="Nazanin" w:cs="Nazanin" w:hint="cs"/>
          <w:sz w:val="24"/>
          <w:szCs w:val="24"/>
          <w:rtl/>
        </w:rPr>
        <w:t xml:space="preserve"> (</w:t>
      </w:r>
      <w:r w:rsidRPr="00211540">
        <w:rPr>
          <w:rFonts w:ascii="Arial" w:eastAsia="Arial" w:hAnsi="Arial" w:cs="Arial"/>
          <w:sz w:val="24"/>
        </w:rPr>
        <w:t xml:space="preserve"> </w:t>
      </w:r>
      <w:r w:rsidR="00211540" w:rsidRPr="00211540">
        <w:rPr>
          <w:rFonts w:ascii="Times New Roman" w:eastAsia="Times New Roman" w:hAnsi="Times New Roman" w:cs="Times New Roman"/>
          <w:sz w:val="24"/>
        </w:rPr>
        <w:t>Blue Energy</w:t>
      </w:r>
      <w:r w:rsidR="00524573">
        <w:rPr>
          <w:rFonts w:ascii="Times New Roman" w:eastAsia="Times New Roman" w:hAnsi="Times New Roman" w:cs="Times New Roman" w:hint="cs"/>
          <w:sz w:val="24"/>
          <w:rtl/>
        </w:rPr>
        <w:t>)</w:t>
      </w:r>
    </w:p>
    <w:p w14:paraId="3B86D877" w14:textId="3630567E" w:rsidR="00211540" w:rsidRPr="00211540" w:rsidRDefault="00AB28C6" w:rsidP="00517F7D">
      <w:pPr>
        <w:pStyle w:val="ListParagraph"/>
        <w:numPr>
          <w:ilvl w:val="0"/>
          <w:numId w:val="13"/>
        </w:numPr>
        <w:spacing w:after="252" w:line="281" w:lineRule="auto"/>
        <w:jc w:val="both"/>
        <w:rPr>
          <w:rFonts w:ascii="Nazanin" w:eastAsia="Nazanin" w:hAnsi="Nazanin" w:cs="Cambria"/>
          <w:sz w:val="24"/>
          <w:szCs w:val="24"/>
          <w:rtl/>
        </w:rPr>
      </w:pPr>
      <w:r w:rsidRPr="00211540">
        <w:rPr>
          <w:rFonts w:ascii="Nazanin" w:eastAsia="Nazanin" w:hAnsi="Nazanin" w:cs="Nazanin"/>
          <w:sz w:val="24"/>
          <w:szCs w:val="24"/>
          <w:rtl/>
        </w:rPr>
        <w:t>سامانه</w:t>
      </w:r>
      <w:r w:rsidR="00211540" w:rsidRPr="00211540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>های ذخیره</w:t>
      </w:r>
      <w:r w:rsidR="00596324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11540">
        <w:rPr>
          <w:rFonts w:ascii="Nazanin" w:eastAsia="Nazanin" w:hAnsi="Nazanin" w:cs="Nazanin"/>
          <w:sz w:val="24"/>
          <w:szCs w:val="24"/>
          <w:rtl/>
        </w:rPr>
        <w:t>سازی انرژی</w:t>
      </w:r>
      <w:r w:rsidRPr="00211540">
        <w:rPr>
          <w:rFonts w:ascii="Times New Roman" w:eastAsia="Times New Roman" w:hAnsi="Times New Roman" w:cs="Times New Roman"/>
          <w:sz w:val="24"/>
        </w:rPr>
        <w:t xml:space="preserve">(ESS) </w:t>
      </w:r>
      <w:r w:rsidRPr="0021154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211540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75F3EA4B" w14:textId="77777777" w:rsidR="00211540" w:rsidRDefault="00211540" w:rsidP="00517F7D">
      <w:pPr>
        <w:spacing w:after="252" w:line="281" w:lineRule="auto"/>
        <w:ind w:left="545"/>
        <w:jc w:val="both"/>
        <w:rPr>
          <w:rFonts w:ascii="Nazanin" w:eastAsia="Nazanin" w:hAnsi="Nazanin" w:cs="Cambria"/>
          <w:sz w:val="24"/>
          <w:szCs w:val="24"/>
          <w:rtl/>
        </w:rPr>
      </w:pPr>
    </w:p>
    <w:p w14:paraId="699DF1F7" w14:textId="4D589F55" w:rsidR="006132A6" w:rsidRDefault="00AB28C6" w:rsidP="00517F7D">
      <w:pPr>
        <w:spacing w:after="252" w:line="281" w:lineRule="auto"/>
        <w:ind w:left="545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>تعدادی از مقاله</w:t>
      </w:r>
      <w:r w:rsidR="00C2497C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های چاپ شده در مجله:  </w:t>
      </w:r>
    </w:p>
    <w:p w14:paraId="6B588D09" w14:textId="7080F1EC" w:rsidR="006132A6" w:rsidRDefault="00CE3043" w:rsidP="00517F7D">
      <w:pPr>
        <w:numPr>
          <w:ilvl w:val="0"/>
          <w:numId w:val="2"/>
        </w:numPr>
        <w:bidi w:val="0"/>
        <w:spacing w:after="15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>M. Zandi</w:t>
      </w:r>
      <w:r w:rsidR="00AB28C6">
        <w:rPr>
          <w:rFonts w:ascii="Times New Roman" w:eastAsia="Times New Roman" w:hAnsi="Times New Roman" w:cs="Times New Roman"/>
        </w:rPr>
        <w:t xml:space="preserve">, “The main principals in producing spherical machinery”, engineering journal of Bavar, Tehran, Iran, 2001. </w:t>
      </w:r>
    </w:p>
    <w:p w14:paraId="3F277939" w14:textId="77777777" w:rsidR="006132A6" w:rsidRDefault="00AB28C6" w:rsidP="00517F7D">
      <w:pPr>
        <w:numPr>
          <w:ilvl w:val="0"/>
          <w:numId w:val="2"/>
        </w:numPr>
        <w:bidi w:val="0"/>
        <w:spacing w:after="155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“Optimizing in rivers engineering of special control boxes”, engineering journal of Bavar, Tehran, Iran, 2002. </w:t>
      </w:r>
    </w:p>
    <w:p w14:paraId="6862495C" w14:textId="7C8D4F75" w:rsidR="006132A6" w:rsidRDefault="00AB28C6" w:rsidP="00517F7D">
      <w:pPr>
        <w:numPr>
          <w:ilvl w:val="0"/>
          <w:numId w:val="2"/>
        </w:numPr>
        <w:bidi w:val="0"/>
        <w:spacing w:after="14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A. Payman, J.P.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F.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 xml:space="preserve">-Tabar,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</w:rPr>
        <w:t>, “Energy Management of a Fuel cell / Supercapacitor / Battery Power Source for Electric Vehicular applications”, IEEE Transactions on Vehicular Technology, vol.</w:t>
      </w:r>
      <w:r w:rsidR="00CE3043">
        <w:rPr>
          <w:rFonts w:ascii="Times New Roman" w:eastAsia="Times New Roman" w:hAnsi="Times New Roman" w:cs="Times New Roman"/>
        </w:rPr>
        <w:t>60, pp.</w:t>
      </w:r>
      <w:r>
        <w:rPr>
          <w:rFonts w:ascii="Times New Roman" w:eastAsia="Times New Roman" w:hAnsi="Times New Roman" w:cs="Times New Roman"/>
        </w:rPr>
        <w:t xml:space="preserve">433-443, 2011. </w:t>
      </w:r>
    </w:p>
    <w:p w14:paraId="1DA53D78" w14:textId="77777777" w:rsidR="006132A6" w:rsidRDefault="00AB28C6" w:rsidP="00517F7D">
      <w:pPr>
        <w:numPr>
          <w:ilvl w:val="0"/>
          <w:numId w:val="2"/>
        </w:numPr>
        <w:bidi w:val="0"/>
        <w:spacing w:after="147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M. Zandi, J.-P.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</w:rPr>
        <w:t xml:space="preserve">, "Estimation of the bifurcation point of a modulated-hysteresis </w:t>
      </w:r>
      <w:proofErr w:type="spellStart"/>
      <w:r>
        <w:rPr>
          <w:rFonts w:ascii="Times New Roman" w:eastAsia="Times New Roman" w:hAnsi="Times New Roman" w:cs="Times New Roman"/>
        </w:rPr>
        <w:t>currentcontrolled</w:t>
      </w:r>
      <w:proofErr w:type="spellEnd"/>
      <w:r>
        <w:rPr>
          <w:rFonts w:ascii="Times New Roman" w:eastAsia="Times New Roman" w:hAnsi="Times New Roman" w:cs="Times New Roman"/>
        </w:rPr>
        <w:t xml:space="preserve"> DC–DC boost converter: stability analysis and experimental verification", Power Electronics, IET. Vol. 8, pp.2195 – 2203. Nov. 2015. </w:t>
      </w:r>
    </w:p>
    <w:p w14:paraId="6733DF69" w14:textId="77777777" w:rsidR="006132A6" w:rsidRDefault="00AB28C6" w:rsidP="00517F7D">
      <w:pPr>
        <w:numPr>
          <w:ilvl w:val="0"/>
          <w:numId w:val="2"/>
        </w:numPr>
        <w:bidi w:val="0"/>
        <w:spacing w:after="14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M. </w:t>
      </w:r>
      <w:proofErr w:type="spellStart"/>
      <w:r>
        <w:rPr>
          <w:rFonts w:ascii="Times New Roman" w:eastAsia="Times New Roman" w:hAnsi="Times New Roman" w:cs="Times New Roman"/>
        </w:rPr>
        <w:t>Amirhoseiny</w:t>
      </w:r>
      <w:proofErr w:type="spellEnd"/>
      <w:r>
        <w:rPr>
          <w:rFonts w:ascii="Times New Roman" w:eastAsia="Times New Roman" w:hAnsi="Times New Roman" w:cs="Times New Roman"/>
        </w:rPr>
        <w:t xml:space="preserve">, A. Mosayyebi, “a simple method to prepare </w:t>
      </w:r>
      <w:proofErr w:type="spellStart"/>
      <w:r>
        <w:rPr>
          <w:rFonts w:ascii="Times New Roman" w:eastAsia="Times New Roman" w:hAnsi="Times New Roman" w:cs="Times New Roman"/>
        </w:rPr>
        <w:t>nanoporous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sn:pb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composite metal foam”, Surface Review and Letters, Vol. 22, No. 2 2015. </w:t>
      </w:r>
    </w:p>
    <w:p w14:paraId="4C0EAF89" w14:textId="20279274" w:rsidR="006132A6" w:rsidRDefault="00AB28C6" w:rsidP="00517F7D">
      <w:pPr>
        <w:numPr>
          <w:ilvl w:val="0"/>
          <w:numId w:val="2"/>
        </w:numPr>
        <w:bidi w:val="0"/>
        <w:spacing w:after="146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</w:rPr>
        <w:t>Amirhoseiny</w:t>
      </w:r>
      <w:proofErr w:type="spellEnd"/>
      <w:r>
        <w:rPr>
          <w:rFonts w:ascii="Times New Roman" w:eastAsia="Times New Roman" w:hAnsi="Times New Roman" w:cs="Times New Roman"/>
        </w:rPr>
        <w:t xml:space="preserve">, M. Zandi, A. Mosayyebi and M. </w:t>
      </w:r>
      <w:proofErr w:type="spellStart"/>
      <w:r>
        <w:rPr>
          <w:rFonts w:ascii="Times New Roman" w:eastAsia="Times New Roman" w:hAnsi="Times New Roman" w:cs="Times New Roman"/>
        </w:rPr>
        <w:t>Khademian</w:t>
      </w:r>
      <w:proofErr w:type="spellEnd"/>
      <w:r>
        <w:rPr>
          <w:rFonts w:ascii="Times New Roman" w:eastAsia="Times New Roman" w:hAnsi="Times New Roman" w:cs="Times New Roman"/>
        </w:rPr>
        <w:t xml:space="preserve">, “Carbon Nanotube -Based Supercapacitors using </w:t>
      </w:r>
      <w:r w:rsidR="00CE3043">
        <w:rPr>
          <w:rFonts w:ascii="Times New Roman" w:eastAsia="Times New Roman" w:hAnsi="Times New Roman" w:cs="Times New Roman"/>
        </w:rPr>
        <w:t>low-cost</w:t>
      </w:r>
      <w:r>
        <w:rPr>
          <w:rFonts w:ascii="Times New Roman" w:eastAsia="Times New Roman" w:hAnsi="Times New Roman" w:cs="Times New Roman"/>
        </w:rPr>
        <w:t xml:space="preserve"> collectors”, Modern physics letters B, Vol. 29, No.</w:t>
      </w:r>
      <w:r w:rsidR="00CE3043">
        <w:rPr>
          <w:rFonts w:ascii="Times New Roman" w:eastAsia="Times New Roman" w:hAnsi="Times New Roman" w:cs="Times New Roman"/>
        </w:rPr>
        <w:t>7,</w:t>
      </w:r>
      <w:r>
        <w:rPr>
          <w:rFonts w:ascii="Times New Roman" w:eastAsia="Times New Roman" w:hAnsi="Times New Roman" w:cs="Times New Roman"/>
        </w:rPr>
        <w:t xml:space="preserve"> 2016. </w:t>
      </w:r>
    </w:p>
    <w:p w14:paraId="6A71064A" w14:textId="77777777" w:rsidR="006132A6" w:rsidRDefault="00AB28C6" w:rsidP="00517F7D">
      <w:pPr>
        <w:numPr>
          <w:ilvl w:val="0"/>
          <w:numId w:val="2"/>
        </w:numPr>
        <w:bidi w:val="0"/>
        <w:spacing w:after="153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M. </w:t>
      </w:r>
      <w:proofErr w:type="spellStart"/>
      <w:r>
        <w:rPr>
          <w:rFonts w:ascii="Times New Roman" w:eastAsia="Times New Roman" w:hAnsi="Times New Roman" w:cs="Times New Roman"/>
        </w:rPr>
        <w:t>Amirhoseiny</w:t>
      </w:r>
      <w:proofErr w:type="spellEnd"/>
      <w:r>
        <w:rPr>
          <w:rFonts w:ascii="Times New Roman" w:eastAsia="Times New Roman" w:hAnsi="Times New Roman" w:cs="Times New Roman"/>
        </w:rPr>
        <w:t xml:space="preserve">, A. Mosayyebi and M. </w:t>
      </w:r>
      <w:proofErr w:type="spellStart"/>
      <w:r>
        <w:rPr>
          <w:rFonts w:ascii="Times New Roman" w:eastAsia="Times New Roman" w:hAnsi="Times New Roman" w:cs="Times New Roman"/>
        </w:rPr>
        <w:t>Khademian</w:t>
      </w:r>
      <w:proofErr w:type="spellEnd"/>
      <w:r>
        <w:rPr>
          <w:rFonts w:ascii="Times New Roman" w:eastAsia="Times New Roman" w:hAnsi="Times New Roman" w:cs="Times New Roman"/>
        </w:rPr>
        <w:t>, “</w:t>
      </w:r>
      <w:proofErr w:type="spellStart"/>
      <w:r>
        <w:rPr>
          <w:rFonts w:ascii="Times New Roman" w:eastAsia="Times New Roman" w:hAnsi="Times New Roman" w:cs="Times New Roman"/>
        </w:rPr>
        <w:t>Nanoporous</w:t>
      </w:r>
      <w:proofErr w:type="spellEnd"/>
      <w:r>
        <w:rPr>
          <w:rFonts w:ascii="Times New Roman" w:eastAsia="Times New Roman" w:hAnsi="Times New Roman" w:cs="Times New Roman"/>
        </w:rPr>
        <w:t xml:space="preserve"> all metallic binder free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Sn:Pb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composite electrode for high performance supercapacitors.”, Microelectronic Engineering, Vol. 157,P. 31-34, 2016. </w:t>
      </w:r>
    </w:p>
    <w:p w14:paraId="0D0B37D4" w14:textId="52420898" w:rsidR="006132A6" w:rsidRDefault="00AB28C6" w:rsidP="00517F7D">
      <w:pPr>
        <w:numPr>
          <w:ilvl w:val="0"/>
          <w:numId w:val="2"/>
        </w:numPr>
        <w:bidi w:val="0"/>
        <w:spacing w:after="14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M. Bahrami, SH. Eslami,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A. Payman,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>, B. Nahid-</w:t>
      </w:r>
      <w:proofErr w:type="spellStart"/>
      <w:r>
        <w:rPr>
          <w:rFonts w:ascii="Times New Roman" w:eastAsia="Times New Roman" w:hAnsi="Times New Roman" w:cs="Times New Roman"/>
        </w:rPr>
        <w:t>Mobarakeh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“Evaluation and comparison of economic policies to increase distributed generation capacity in the Iranian household consumption sector using photovoltaic systems and </w:t>
      </w:r>
      <w:proofErr w:type="spellStart"/>
      <w:r>
        <w:rPr>
          <w:rFonts w:ascii="Times New Roman" w:eastAsia="Times New Roman" w:hAnsi="Times New Roman" w:cs="Times New Roman"/>
        </w:rPr>
        <w:t>RETScreen</w:t>
      </w:r>
      <w:proofErr w:type="spellEnd"/>
      <w:r>
        <w:rPr>
          <w:rFonts w:ascii="Times New Roman" w:eastAsia="Times New Roman" w:hAnsi="Times New Roman" w:cs="Times New Roman"/>
        </w:rPr>
        <w:t xml:space="preserve"> software”, Renewable </w:t>
      </w:r>
      <w:r w:rsidR="00CE3043">
        <w:rPr>
          <w:rFonts w:ascii="Times New Roman" w:eastAsia="Times New Roman" w:hAnsi="Times New Roman" w:cs="Times New Roman"/>
        </w:rPr>
        <w:t>Energy, Volume</w:t>
      </w:r>
      <w:r>
        <w:rPr>
          <w:rFonts w:ascii="Times New Roman" w:eastAsia="Times New Roman" w:hAnsi="Times New Roman" w:cs="Times New Roman"/>
        </w:rPr>
        <w:t xml:space="preserve"> 107, Pages 215-222, 2017. </w:t>
      </w:r>
    </w:p>
    <w:p w14:paraId="0269658F" w14:textId="77777777" w:rsidR="006132A6" w:rsidRDefault="00AB28C6" w:rsidP="00517F7D">
      <w:pPr>
        <w:numPr>
          <w:ilvl w:val="0"/>
          <w:numId w:val="2"/>
        </w:numPr>
        <w:bidi w:val="0"/>
        <w:spacing w:after="14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</w:rPr>
        <w:t>Khademian</w:t>
      </w:r>
      <w:proofErr w:type="spellEnd"/>
      <w:r>
        <w:rPr>
          <w:rFonts w:ascii="Times New Roman" w:eastAsia="Times New Roman" w:hAnsi="Times New Roman" w:cs="Times New Roman"/>
        </w:rPr>
        <w:t xml:space="preserve">, M. Zandi, M. </w:t>
      </w:r>
      <w:proofErr w:type="spellStart"/>
      <w:r>
        <w:rPr>
          <w:rFonts w:ascii="Times New Roman" w:eastAsia="Times New Roman" w:hAnsi="Times New Roman" w:cs="Times New Roman"/>
        </w:rPr>
        <w:t>Amirhoseyni</w:t>
      </w:r>
      <w:proofErr w:type="spellEnd"/>
      <w:r>
        <w:rPr>
          <w:rFonts w:ascii="Times New Roman" w:eastAsia="Times New Roman" w:hAnsi="Times New Roman" w:cs="Times New Roman"/>
        </w:rPr>
        <w:t xml:space="preserve">, D. </w:t>
      </w:r>
      <w:proofErr w:type="spellStart"/>
      <w:r>
        <w:rPr>
          <w:rFonts w:ascii="Times New Roman" w:eastAsia="Times New Roman" w:hAnsi="Times New Roman" w:cs="Times New Roman"/>
        </w:rPr>
        <w:t>Dorranian</w:t>
      </w:r>
      <w:proofErr w:type="spellEnd"/>
      <w:r>
        <w:rPr>
          <w:rFonts w:ascii="Times New Roman" w:eastAsia="Times New Roman" w:hAnsi="Times New Roman" w:cs="Times New Roman"/>
        </w:rPr>
        <w:t xml:space="preserve">, "Synthesis of </w:t>
      </w:r>
      <w:proofErr w:type="spellStart"/>
      <w:r>
        <w:rPr>
          <w:rFonts w:ascii="Times New Roman" w:eastAsia="Times New Roman" w:hAnsi="Times New Roman" w:cs="Times New Roman"/>
        </w:rPr>
        <w:t>CuS</w:t>
      </w:r>
      <w:proofErr w:type="spellEnd"/>
      <w:r>
        <w:rPr>
          <w:rFonts w:ascii="Times New Roman" w:eastAsia="Times New Roman" w:hAnsi="Times New Roman" w:cs="Times New Roman"/>
        </w:rPr>
        <w:t xml:space="preserve"> Nanoparticles by Laser Ablation Method in DMSO Medium", journal of cluster science, Volume 28,</w:t>
      </w:r>
      <w:hyperlink r:id="rId20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21">
        <w:r>
          <w:rPr>
            <w:rFonts w:ascii="Times New Roman" w:eastAsia="Times New Roman" w:hAnsi="Times New Roman" w:cs="Times New Roman"/>
          </w:rPr>
          <w:t>Issue</w:t>
        </w:r>
      </w:hyperlink>
      <w:hyperlink r:id="rId22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23">
        <w:r>
          <w:rPr>
            <w:rFonts w:ascii="Times New Roman" w:eastAsia="Times New Roman" w:hAnsi="Times New Roman" w:cs="Times New Roman"/>
          </w:rPr>
          <w:t>5,</w:t>
        </w:r>
      </w:hyperlink>
      <w:r>
        <w:rPr>
          <w:rFonts w:ascii="Times New Roman" w:eastAsia="Times New Roman" w:hAnsi="Times New Roman" w:cs="Times New Roman"/>
        </w:rPr>
        <w:t xml:space="preserve"> pp 2753–2764, 2017. </w:t>
      </w:r>
    </w:p>
    <w:p w14:paraId="2069D281" w14:textId="1A369939" w:rsidR="006132A6" w:rsidRDefault="00AB28C6" w:rsidP="00517F7D">
      <w:pPr>
        <w:numPr>
          <w:ilvl w:val="0"/>
          <w:numId w:val="2"/>
        </w:numPr>
        <w:bidi w:val="0"/>
        <w:spacing w:line="239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K. </w:t>
      </w:r>
      <w:proofErr w:type="spellStart"/>
      <w:r>
        <w:rPr>
          <w:rFonts w:ascii="Times New Roman" w:eastAsia="Times New Roman" w:hAnsi="Times New Roman" w:cs="Times New Roman"/>
        </w:rPr>
        <w:t>Shirzadeh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Ajirlo</w:t>
      </w:r>
      <w:proofErr w:type="spellEnd"/>
      <w:r>
        <w:rPr>
          <w:rFonts w:ascii="Times New Roman" w:eastAsia="Times New Roman" w:hAnsi="Times New Roman" w:cs="Times New Roman"/>
        </w:rPr>
        <w:t xml:space="preserve">, P. Hashemi Tari, k. </w:t>
      </w:r>
      <w:proofErr w:type="spellStart"/>
      <w:r>
        <w:rPr>
          <w:rFonts w:ascii="Times New Roman" w:eastAsia="Times New Roman" w:hAnsi="Times New Roman" w:cs="Times New Roman"/>
        </w:rPr>
        <w:t>Gharali</w:t>
      </w:r>
      <w:proofErr w:type="spellEnd"/>
      <w:r>
        <w:rPr>
          <w:rFonts w:ascii="Times New Roman" w:eastAsia="Times New Roman" w:hAnsi="Times New Roman" w:cs="Times New Roman"/>
        </w:rPr>
        <w:t xml:space="preserve">, M. Zandi, “Development </w:t>
      </w:r>
      <w:r w:rsidR="00CE3043"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</w:rPr>
        <w:t xml:space="preserve"> A Wind Turbine Simulator”, International Journal of Mechanical </w:t>
      </w:r>
      <w:r w:rsidR="00CE3043"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</w:rPr>
        <w:t xml:space="preserve"> Production Engineering, ISSN(p): 2320-2092, ISSN(e): 2321-2071 Volume- 5, Issue-12, Dec.-</w:t>
      </w:r>
      <w:r w:rsidR="00CE3043">
        <w:rPr>
          <w:rFonts w:ascii="Times New Roman" w:eastAsia="Times New Roman" w:hAnsi="Times New Roman" w:cs="Times New Roman"/>
        </w:rPr>
        <w:t>2017.</w:t>
      </w:r>
      <w:r>
        <w:rPr>
          <w:rFonts w:ascii="Times New Roman" w:eastAsia="Times New Roman" w:hAnsi="Times New Roman" w:cs="Times New Roman"/>
        </w:rPr>
        <w:t xml:space="preserve"> </w:t>
      </w:r>
    </w:p>
    <w:p w14:paraId="16BD5125" w14:textId="77777777" w:rsidR="006132A6" w:rsidRDefault="00AB28C6" w:rsidP="00517F7D">
      <w:pPr>
        <w:numPr>
          <w:ilvl w:val="0"/>
          <w:numId w:val="2"/>
        </w:numPr>
        <w:bidi w:val="0"/>
        <w:spacing w:after="14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A. Gholami, I. </w:t>
      </w:r>
      <w:proofErr w:type="spellStart"/>
      <w:r>
        <w:rPr>
          <w:rFonts w:ascii="Times New Roman" w:eastAsia="Times New Roman" w:hAnsi="Times New Roman" w:cs="Times New Roman"/>
        </w:rPr>
        <w:t>Khazaee</w:t>
      </w:r>
      <w:proofErr w:type="spellEnd"/>
      <w:r>
        <w:rPr>
          <w:rFonts w:ascii="Times New Roman" w:eastAsia="Times New Roman" w:hAnsi="Times New Roman" w:cs="Times New Roman"/>
        </w:rPr>
        <w:t>, Sh. Eslami, M. Zandi, E. Akrami. "Experimental investigation of dust deposition effects on photo-voltaic output performance "</w:t>
      </w:r>
      <w:r>
        <w:rPr>
          <w:rFonts w:ascii="Times New Roman" w:eastAsia="Times New Roman" w:hAnsi="Times New Roman" w:cs="Times New Roman"/>
          <w:sz w:val="4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Solar Energy, Volume 159, Pages 346352, 2018. </w:t>
      </w:r>
    </w:p>
    <w:p w14:paraId="77DEBE59" w14:textId="22E6CE5A" w:rsidR="006132A6" w:rsidRDefault="00AB28C6" w:rsidP="00517F7D">
      <w:pPr>
        <w:numPr>
          <w:ilvl w:val="0"/>
          <w:numId w:val="2"/>
        </w:numPr>
        <w:bidi w:val="0"/>
        <w:spacing w:after="14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</w:rPr>
        <w:t>Aghamolaei</w:t>
      </w:r>
      <w:proofErr w:type="spellEnd"/>
      <w:r>
        <w:rPr>
          <w:rFonts w:ascii="Times New Roman" w:eastAsia="Times New Roman" w:hAnsi="Times New Roman" w:cs="Times New Roman"/>
        </w:rPr>
        <w:t xml:space="preserve">, M.R. Ghaani, M. </w:t>
      </w:r>
      <w:proofErr w:type="spellStart"/>
      <w:r>
        <w:rPr>
          <w:rFonts w:ascii="Times New Roman" w:eastAsia="Times New Roman" w:hAnsi="Times New Roman" w:cs="Times New Roman"/>
        </w:rPr>
        <w:t>Tahsildoost</w:t>
      </w:r>
      <w:proofErr w:type="spellEnd"/>
      <w:r>
        <w:rPr>
          <w:rFonts w:ascii="Times New Roman" w:eastAsia="Times New Roman" w:hAnsi="Times New Roman" w:cs="Times New Roman"/>
        </w:rPr>
        <w:t xml:space="preserve">, M. Zandi, " A </w:t>
      </w:r>
      <w:proofErr w:type="spellStart"/>
      <w:r>
        <w:rPr>
          <w:rFonts w:ascii="Times New Roman" w:eastAsia="Times New Roman" w:hAnsi="Times New Roman" w:cs="Times New Roman"/>
        </w:rPr>
        <w:t>comperhensive</w:t>
      </w:r>
      <w:proofErr w:type="spellEnd"/>
      <w:r>
        <w:rPr>
          <w:rFonts w:ascii="Times New Roman" w:eastAsia="Times New Roman" w:hAnsi="Times New Roman" w:cs="Times New Roman"/>
        </w:rPr>
        <w:t xml:space="preserve"> energy-oriented approach for optimization of solar potential in urban </w:t>
      </w:r>
      <w:proofErr w:type="spellStart"/>
      <w:r w:rsidR="00CE3043">
        <w:rPr>
          <w:rFonts w:ascii="Times New Roman" w:eastAsia="Times New Roman" w:hAnsi="Times New Roman" w:cs="Times New Roman"/>
        </w:rPr>
        <w:t>cotexts</w:t>
      </w:r>
      <w:proofErr w:type="spellEnd"/>
      <w:r w:rsidR="00CE3043">
        <w:rPr>
          <w:rFonts w:ascii="Times New Roman" w:eastAsia="Times New Roman" w:hAnsi="Times New Roman" w:cs="Times New Roman"/>
        </w:rPr>
        <w:t xml:space="preserve"> an</w:t>
      </w:r>
      <w:r>
        <w:rPr>
          <w:rFonts w:ascii="Times New Roman" w:eastAsia="Times New Roman" w:hAnsi="Times New Roman" w:cs="Times New Roman"/>
        </w:rPr>
        <w:t xml:space="preserve"> application study for residential districts", Advance in building energy research, Vol 12, Pages 1-16, 2018. </w:t>
      </w:r>
    </w:p>
    <w:p w14:paraId="3739483B" w14:textId="5A9962E4" w:rsidR="006132A6" w:rsidRDefault="00AB28C6" w:rsidP="00517F7D">
      <w:pPr>
        <w:numPr>
          <w:ilvl w:val="0"/>
          <w:numId w:val="2"/>
        </w:numPr>
        <w:bidi w:val="0"/>
        <w:spacing w:after="14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>L. Moosavi, M. Zandi, M. Bidi, "Experimental study on the cooling performance of solar-assisted natural ventilation in a large building in a warm and humid climate</w:t>
      </w:r>
      <w:r w:rsidR="00CE3043">
        <w:rPr>
          <w:rFonts w:ascii="Times New Roman" w:eastAsia="Times New Roman" w:hAnsi="Times New Roman" w:cs="Times New Roman"/>
        </w:rPr>
        <w:t>”,</w:t>
      </w:r>
      <w:r>
        <w:rPr>
          <w:rFonts w:ascii="Times New Roman" w:eastAsia="Times New Roman" w:hAnsi="Times New Roman" w:cs="Times New Roman"/>
        </w:rPr>
        <w:t xml:space="preserve"> Journal of Building Engineering, Vol.19, pp.228-241, 2018. </w:t>
      </w:r>
    </w:p>
    <w:p w14:paraId="2B94C87E" w14:textId="74868D2F" w:rsidR="006132A6" w:rsidRDefault="00AB28C6" w:rsidP="00517F7D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E. Akrami, A. Gholami, M. Ameri, M. Zandi, "Integrated an innovative energy system assessment by assisting solar energy for day and night time power generation </w:t>
      </w:r>
      <w:proofErr w:type="spellStart"/>
      <w:r>
        <w:rPr>
          <w:rFonts w:ascii="Times New Roman" w:eastAsia="Times New Roman" w:hAnsi="Times New Roman" w:cs="Times New Roman"/>
        </w:rPr>
        <w:t>Exergetic</w:t>
      </w:r>
      <w:proofErr w:type="spellEnd"/>
      <w:r>
        <w:rPr>
          <w:rFonts w:ascii="Times New Roman" w:eastAsia="Times New Roman" w:hAnsi="Times New Roman" w:cs="Times New Roma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</w:rPr>
        <w:t>Exergo</w:t>
      </w:r>
      <w:proofErr w:type="spellEnd"/>
      <w:r>
        <w:rPr>
          <w:rFonts w:ascii="Times New Roman" w:eastAsia="Times New Roman" w:hAnsi="Times New Roman" w:cs="Times New Roman"/>
        </w:rPr>
        <w:t>-economic investigation</w:t>
      </w:r>
      <w:r w:rsidR="00CE3043">
        <w:rPr>
          <w:rFonts w:ascii="Times New Roman" w:eastAsia="Times New Roman" w:hAnsi="Times New Roman" w:cs="Times New Roman"/>
        </w:rPr>
        <w:t>”,</w:t>
      </w:r>
      <w:r>
        <w:rPr>
          <w:rFonts w:ascii="Times New Roman" w:eastAsia="Times New Roman" w:hAnsi="Times New Roman" w:cs="Times New Roman"/>
        </w:rPr>
        <w:t xml:space="preserve"> energy conversion and management, pp.21-32, 2018. </w:t>
      </w:r>
    </w:p>
    <w:p w14:paraId="05DC4113" w14:textId="72C79DA4" w:rsidR="006132A6" w:rsidRDefault="00AB28C6" w:rsidP="00517F7D">
      <w:pPr>
        <w:numPr>
          <w:ilvl w:val="0"/>
          <w:numId w:val="2"/>
        </w:numPr>
        <w:bidi w:val="0"/>
        <w:spacing w:after="141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>L. Moosavi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N. </w:t>
      </w:r>
      <w:proofErr w:type="spellStart"/>
      <w:r>
        <w:rPr>
          <w:rFonts w:ascii="Times New Roman" w:eastAsia="Times New Roman" w:hAnsi="Times New Roman" w:cs="Times New Roman"/>
        </w:rPr>
        <w:t>Mahyuddin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</w:rPr>
        <w:t>N. Ghafar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</w:rPr>
        <w:t>M. Zandi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</w:rPr>
        <w:t>M. Bidi, "Numerical prediction of thermal and airflow conditions of a naturally ventilated atrium and validation of CFD models</w:t>
      </w:r>
      <w:r w:rsidR="00CE3043">
        <w:rPr>
          <w:rFonts w:ascii="Times New Roman" w:eastAsia="Times New Roman" w:hAnsi="Times New Roman" w:cs="Times New Roman"/>
        </w:rPr>
        <w:t>”, Journal</w:t>
      </w:r>
      <w:r>
        <w:rPr>
          <w:rFonts w:ascii="Times New Roman" w:eastAsia="Times New Roman" w:hAnsi="Times New Roman" w:cs="Times New Roman"/>
        </w:rPr>
        <w:t xml:space="preserve"> of Renewable and Sustainable Energy, Volume 10, Issue 6, 2018. </w:t>
      </w:r>
    </w:p>
    <w:p w14:paraId="6DB92B53" w14:textId="77777777" w:rsidR="006132A6" w:rsidRDefault="00AB28C6" w:rsidP="00517F7D">
      <w:pPr>
        <w:numPr>
          <w:ilvl w:val="0"/>
          <w:numId w:val="2"/>
        </w:numPr>
        <w:bidi w:val="0"/>
        <w:spacing w:after="10" w:line="249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M. Modarres </w:t>
      </w:r>
      <w:proofErr w:type="spellStart"/>
      <w:r>
        <w:rPr>
          <w:rFonts w:ascii="Times New Roman" w:eastAsia="Times New Roman" w:hAnsi="Times New Roman" w:cs="Times New Roman"/>
          <w:sz w:val="23"/>
        </w:rPr>
        <w:t>Gheisaria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3"/>
        </w:rPr>
        <w:t>R.Gavagsaz</w:t>
      </w:r>
      <w:proofErr w:type="gramEnd"/>
      <w:r>
        <w:rPr>
          <w:rFonts w:ascii="Times New Roman" w:eastAsia="Times New Roman" w:hAnsi="Times New Roman" w:cs="Times New Roman"/>
          <w:sz w:val="23"/>
        </w:rPr>
        <w:t>-Ghoachani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M. Malaki, P. Safarpour, and M. Zandi, </w:t>
      </w:r>
    </w:p>
    <w:p w14:paraId="73BFFC8B" w14:textId="77777777" w:rsidR="006132A6" w:rsidRDefault="00AB28C6" w:rsidP="00517F7D">
      <w:pPr>
        <w:bidi w:val="0"/>
        <w:spacing w:after="24" w:line="237" w:lineRule="auto"/>
        <w:ind w:left="653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“Ultrasonic Nano-Emulsification – A Review”, Ultrasonics Sonochemistry, vol. 52, pp. 88– 105, Apr. 2019.  </w:t>
      </w:r>
    </w:p>
    <w:p w14:paraId="27486831" w14:textId="77777777" w:rsidR="006132A6" w:rsidRDefault="00AB28C6" w:rsidP="00517F7D">
      <w:pPr>
        <w:numPr>
          <w:ilvl w:val="0"/>
          <w:numId w:val="2"/>
        </w:numPr>
        <w:bidi w:val="0"/>
        <w:spacing w:after="140" w:line="249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  <w:sz w:val="23"/>
        </w:rPr>
        <w:t xml:space="preserve">M. Modarres </w:t>
      </w:r>
      <w:proofErr w:type="spellStart"/>
      <w:r>
        <w:rPr>
          <w:rFonts w:ascii="Times New Roman" w:eastAsia="Times New Roman" w:hAnsi="Times New Roman" w:cs="Times New Roman"/>
          <w:sz w:val="23"/>
        </w:rPr>
        <w:t>Gheisaria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3"/>
        </w:rPr>
        <w:t>R.Gavagsaz</w:t>
      </w:r>
      <w:proofErr w:type="gramEnd"/>
      <w:r>
        <w:rPr>
          <w:rFonts w:ascii="Times New Roman" w:eastAsia="Times New Roman" w:hAnsi="Times New Roman" w:cs="Times New Roman"/>
          <w:sz w:val="23"/>
        </w:rPr>
        <w:t>-Ghoachani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, M. Mohammadpour, P. Safarpour, and M. Zandi, “Edge Fillet Radius Effect on Acoustic Energy in an Ultrasonic Microcontainer for Preparing </w:t>
      </w:r>
      <w:proofErr w:type="spellStart"/>
      <w:r>
        <w:rPr>
          <w:rFonts w:ascii="Times New Roman" w:eastAsia="Times New Roman" w:hAnsi="Times New Roman" w:cs="Times New Roman"/>
          <w:sz w:val="23"/>
        </w:rPr>
        <w:t>Nanoemulsion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”, Acta Acustica united with Acustica, 2019. </w:t>
      </w:r>
    </w:p>
    <w:p w14:paraId="1FD1F7D8" w14:textId="77777777" w:rsidR="006132A6" w:rsidRDefault="00AB28C6" w:rsidP="00517F7D">
      <w:pPr>
        <w:numPr>
          <w:ilvl w:val="0"/>
          <w:numId w:val="2"/>
        </w:numPr>
        <w:bidi w:val="0"/>
        <w:spacing w:after="146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Bahrami, J-P. Martin, G. </w:t>
      </w:r>
      <w:proofErr w:type="spellStart"/>
      <w:r>
        <w:rPr>
          <w:rFonts w:ascii="Times New Roman" w:eastAsia="Times New Roman" w:hAnsi="Times New Roman" w:cs="Times New Roman"/>
        </w:rPr>
        <w:t>Maranzana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M. Weber, F.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 xml:space="preserve">-Tabar, M. Zandi, “Design and modeling of an equalizer for fuel cell energy management systems”, </w:t>
      </w:r>
      <w:proofErr w:type="spellStart"/>
      <w:r>
        <w:rPr>
          <w:rFonts w:ascii="Times New Roman" w:eastAsia="Times New Roman" w:hAnsi="Times New Roman" w:cs="Times New Roman"/>
        </w:rPr>
        <w:t>ieee</w:t>
      </w:r>
      <w:proofErr w:type="spellEnd"/>
      <w:r>
        <w:rPr>
          <w:rFonts w:ascii="Times New Roman" w:eastAsia="Times New Roman" w:hAnsi="Times New Roman" w:cs="Times New Roman"/>
        </w:rPr>
        <w:t xml:space="preserve"> transactions on power electronics, Vol 34, pp. 10925 – 10935, November 2019. </w:t>
      </w:r>
    </w:p>
    <w:p w14:paraId="551DDD5A" w14:textId="77777777" w:rsidR="006132A6" w:rsidRDefault="00AB28C6" w:rsidP="00517F7D">
      <w:pPr>
        <w:numPr>
          <w:ilvl w:val="0"/>
          <w:numId w:val="2"/>
        </w:numPr>
        <w:bidi w:val="0"/>
        <w:spacing w:after="32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Shahab Eslami, Aslan Gholami, Amin Bakhtiari, Majid Zandi, Younes </w:t>
      </w:r>
      <w:proofErr w:type="spellStart"/>
      <w:r>
        <w:rPr>
          <w:rFonts w:ascii="Times New Roman" w:eastAsia="Times New Roman" w:hAnsi="Times New Roman" w:cs="Times New Roman"/>
        </w:rPr>
        <w:t>Noorollahi</w:t>
      </w:r>
      <w:proofErr w:type="spellEnd"/>
      <w:r>
        <w:rPr>
          <w:rFonts w:ascii="Times New Roman" w:eastAsia="Times New Roman" w:hAnsi="Times New Roman" w:cs="Times New Roman"/>
        </w:rPr>
        <w:t>,"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Experimental investigation of a multi-generation energy system for a nearly zero-energy park: A solution toward sustainable future ", energy conversion and management, Vol200, November 2019. </w:t>
      </w:r>
    </w:p>
    <w:p w14:paraId="75C1B543" w14:textId="77777777" w:rsidR="006132A6" w:rsidRDefault="00AB28C6" w:rsidP="00517F7D">
      <w:pPr>
        <w:numPr>
          <w:ilvl w:val="0"/>
          <w:numId w:val="2"/>
        </w:numPr>
        <w:bidi w:val="0"/>
        <w:spacing w:after="2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Bahrami,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Zandi,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Gaël </w:t>
      </w:r>
      <w:proofErr w:type="spellStart"/>
      <w:r>
        <w:rPr>
          <w:rFonts w:ascii="Times New Roman" w:eastAsia="Times New Roman" w:hAnsi="Times New Roman" w:cs="Times New Roman"/>
        </w:rPr>
        <w:t>Maranzana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and F.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 xml:space="preserve">-Tabar, “Hybrid maximum power point tracking algorithm with improved dynamic performance”, </w:t>
      </w:r>
      <w:r>
        <w:rPr>
          <w:rFonts w:ascii="Times New Roman" w:eastAsia="Times New Roman" w:hAnsi="Times New Roman" w:cs="Times New Roman"/>
          <w:i/>
        </w:rPr>
        <w:t>Renewable Energy</w:t>
      </w:r>
      <w:r>
        <w:rPr>
          <w:rFonts w:ascii="Times New Roman" w:eastAsia="Times New Roman" w:hAnsi="Times New Roman" w:cs="Times New Roman"/>
        </w:rPr>
        <w:t xml:space="preserve">, vol. 130, pp. 982–991, Jan 2019. </w:t>
      </w:r>
    </w:p>
    <w:p w14:paraId="2353B6F0" w14:textId="77777777" w:rsidR="006132A6" w:rsidRDefault="00AB28C6" w:rsidP="00517F7D">
      <w:pPr>
        <w:numPr>
          <w:ilvl w:val="0"/>
          <w:numId w:val="2"/>
        </w:numPr>
        <w:bidi w:val="0"/>
        <w:spacing w:after="35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A. Gholami, A. Tajik, S. Eslami, and M. Zandi, “Feasibility Study of Renewable Energy Generation Opportunities for a Dairy Farm,” J. Renew. Energy Environ., vol. 6, no. 2, pp. 8–14, 2019. </w:t>
      </w:r>
    </w:p>
    <w:p w14:paraId="5D9DE8BB" w14:textId="77777777" w:rsidR="006132A6" w:rsidRDefault="00AB28C6" w:rsidP="00517F7D">
      <w:pPr>
        <w:numPr>
          <w:ilvl w:val="0"/>
          <w:numId w:val="2"/>
        </w:numPr>
        <w:bidi w:val="0"/>
        <w:spacing w:after="36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A. Gholami, S. Eslami, A. Tajik, M. Ameri, R.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Ghoachani</w:t>
      </w:r>
      <w:proofErr w:type="spellEnd"/>
      <w:r>
        <w:rPr>
          <w:rFonts w:ascii="Times New Roman" w:eastAsia="Times New Roman" w:hAnsi="Times New Roman" w:cs="Times New Roman"/>
        </w:rPr>
        <w:t xml:space="preserve">, and M. Zandi, “A review of dust removal methods from the surface of photovoltaic panels,” </w:t>
      </w:r>
      <w:r>
        <w:rPr>
          <w:rFonts w:ascii="Times New Roman" w:eastAsia="Times New Roman" w:hAnsi="Times New Roman" w:cs="Times New Roman"/>
          <w:i/>
        </w:rPr>
        <w:t>Mech. Eng. Sharif J.</w:t>
      </w:r>
      <w:r>
        <w:rPr>
          <w:rFonts w:ascii="Times New Roman" w:eastAsia="Times New Roman" w:hAnsi="Times New Roman" w:cs="Times New Roman"/>
        </w:rPr>
        <w:t xml:space="preserve">, vol. 35, no. 2, pp. 117–127, Dec. 2019. </w:t>
      </w:r>
    </w:p>
    <w:p w14:paraId="0DF63C15" w14:textId="77777777" w:rsidR="006132A6" w:rsidRDefault="00AB28C6" w:rsidP="00517F7D">
      <w:pPr>
        <w:numPr>
          <w:ilvl w:val="0"/>
          <w:numId w:val="2"/>
        </w:numPr>
        <w:bidi w:val="0"/>
        <w:spacing w:after="2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Milad Bahrami, Jean-Philippe Martin, Gaël </w:t>
      </w:r>
      <w:proofErr w:type="spellStart"/>
      <w:r>
        <w:rPr>
          <w:rFonts w:ascii="Times New Roman" w:eastAsia="Times New Roman" w:hAnsi="Times New Roman" w:cs="Times New Roman"/>
        </w:rPr>
        <w:t>Maranzana</w:t>
      </w:r>
      <w:proofErr w:type="spellEnd"/>
      <w:r>
        <w:rPr>
          <w:rFonts w:ascii="Times New Roman" w:eastAsia="Times New Roman" w:hAnsi="Times New Roman" w:cs="Times New Roman"/>
        </w:rPr>
        <w:t xml:space="preserve">, Serge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Mathieu Weber, Farid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>-Tabar, Majid Zandi, “</w:t>
      </w:r>
      <w:hyperlink r:id="rId24">
        <w:r>
          <w:rPr>
            <w:rFonts w:ascii="Times New Roman" w:eastAsia="Times New Roman" w:hAnsi="Times New Roman" w:cs="Times New Roman"/>
          </w:rPr>
          <w:t>Multi</w:t>
        </w:r>
      </w:hyperlink>
      <w:hyperlink r:id="rId25">
        <w:r>
          <w:rPr>
            <w:rFonts w:ascii="Times New Roman" w:eastAsia="Times New Roman" w:hAnsi="Times New Roman" w:cs="Times New Roman"/>
          </w:rPr>
          <w:t>-</w:t>
        </w:r>
      </w:hyperlink>
      <w:hyperlink r:id="rId26">
        <w:r>
          <w:rPr>
            <w:rFonts w:ascii="Times New Roman" w:eastAsia="Times New Roman" w:hAnsi="Times New Roman" w:cs="Times New Roman"/>
          </w:rPr>
          <w:t xml:space="preserve">stack lifetime improvement through adapted power </w:t>
        </w:r>
      </w:hyperlink>
      <w:hyperlink r:id="rId27">
        <w:r>
          <w:rPr>
            <w:rFonts w:ascii="Times New Roman" w:eastAsia="Times New Roman" w:hAnsi="Times New Roman" w:cs="Times New Roman"/>
          </w:rPr>
          <w:t>electronic architecture in a fuel cell hybrid system</w:t>
        </w:r>
      </w:hyperlink>
      <w:hyperlink r:id="rId28">
        <w:r>
          <w:rPr>
            <w:rFonts w:ascii="Times New Roman" w:eastAsia="Times New Roman" w:hAnsi="Times New Roman" w:cs="Times New Roman"/>
          </w:rPr>
          <w:t>”</w:t>
        </w:r>
      </w:hyperlink>
      <w:r>
        <w:rPr>
          <w:rFonts w:ascii="Times New Roman" w:eastAsia="Times New Roman" w:hAnsi="Times New Roman" w:cs="Times New Roman"/>
        </w:rPr>
        <w:t xml:space="preserve">, Mathematics, 8, 739, 2020. </w:t>
      </w:r>
    </w:p>
    <w:p w14:paraId="3A6BA58E" w14:textId="282D45AF" w:rsidR="006132A6" w:rsidRDefault="00AB28C6" w:rsidP="00517F7D">
      <w:pPr>
        <w:numPr>
          <w:ilvl w:val="0"/>
          <w:numId w:val="2"/>
        </w:numPr>
        <w:bidi w:val="0"/>
        <w:spacing w:after="29" w:line="248" w:lineRule="auto"/>
        <w:ind w:left="646" w:right="90" w:hanging="435"/>
        <w:jc w:val="both"/>
      </w:pPr>
      <w:proofErr w:type="spellStart"/>
      <w:r>
        <w:rPr>
          <w:rFonts w:ascii="Times New Roman" w:eastAsia="Times New Roman" w:hAnsi="Times New Roman" w:cs="Times New Roman"/>
        </w:rPr>
        <w:t>Majidniya</w:t>
      </w:r>
      <w:proofErr w:type="spellEnd"/>
      <w:r>
        <w:rPr>
          <w:rFonts w:ascii="Times New Roman" w:eastAsia="Times New Roman" w:hAnsi="Times New Roman" w:cs="Times New Roman"/>
        </w:rPr>
        <w:t xml:space="preserve">, Mahdi, Thierry Boileau, Benjamin Remy, and Majid Zandi. "Nonlinear modeling of a Free Piston Stirling Engine combined with a Permanent Magnet Linear Synchronous Machine", Applied Thermal Engineering </w:t>
      </w:r>
      <w:r w:rsidR="00CE3043">
        <w:rPr>
          <w:rFonts w:ascii="Times New Roman" w:eastAsia="Times New Roman" w:hAnsi="Times New Roman" w:cs="Times New Roman"/>
        </w:rPr>
        <w:t>165:</w:t>
      </w:r>
      <w:r>
        <w:rPr>
          <w:rFonts w:ascii="Times New Roman" w:eastAsia="Times New Roman" w:hAnsi="Times New Roman" w:cs="Times New Roman"/>
        </w:rPr>
        <w:t xml:space="preserve"> 114544, 2020. </w:t>
      </w:r>
    </w:p>
    <w:p w14:paraId="4EBB0DB4" w14:textId="77777777" w:rsidR="006132A6" w:rsidRDefault="00AB28C6" w:rsidP="00517F7D">
      <w:pPr>
        <w:numPr>
          <w:ilvl w:val="0"/>
          <w:numId w:val="2"/>
        </w:numPr>
        <w:bidi w:val="0"/>
        <w:spacing w:after="2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Shahab Eslami, Aslan Gholami, Hossein </w:t>
      </w:r>
      <w:proofErr w:type="spellStart"/>
      <w:r>
        <w:rPr>
          <w:rFonts w:ascii="Times New Roman" w:eastAsia="Times New Roman" w:hAnsi="Times New Roman" w:cs="Times New Roman"/>
        </w:rPr>
        <w:t>Akhbari</w:t>
      </w:r>
      <w:proofErr w:type="spellEnd"/>
      <w:r>
        <w:rPr>
          <w:rFonts w:ascii="Times New Roman" w:eastAsia="Times New Roman" w:hAnsi="Times New Roman" w:cs="Times New Roman"/>
        </w:rPr>
        <w:t xml:space="preserve">, Majid Zandi &amp; Younes </w:t>
      </w:r>
      <w:proofErr w:type="spellStart"/>
      <w:r>
        <w:rPr>
          <w:rFonts w:ascii="Times New Roman" w:eastAsia="Times New Roman" w:hAnsi="Times New Roman" w:cs="Times New Roman"/>
        </w:rPr>
        <w:t>Noorollahi</w:t>
      </w:r>
      <w:proofErr w:type="spellEnd"/>
      <w:r>
        <w:rPr>
          <w:rFonts w:ascii="Times New Roman" w:eastAsia="Times New Roman" w:hAnsi="Times New Roman" w:cs="Times New Roman"/>
        </w:rPr>
        <w:t xml:space="preserve"> (2020)   "Solar-Based Multi-Generation Hybrid Energy System; Simulation and Experimental Study", International Journal of Ambient Energy, 2020. </w:t>
      </w:r>
    </w:p>
    <w:p w14:paraId="7909996A" w14:textId="77777777" w:rsidR="006132A6" w:rsidRDefault="00AB28C6" w:rsidP="00517F7D">
      <w:pPr>
        <w:numPr>
          <w:ilvl w:val="0"/>
          <w:numId w:val="2"/>
        </w:numPr>
        <w:bidi w:val="0"/>
        <w:spacing w:after="35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Leila Moosavi, Majid Zandi, Mokhtar Bidi, Ehsan </w:t>
      </w:r>
      <w:proofErr w:type="spellStart"/>
      <w:r>
        <w:rPr>
          <w:rFonts w:ascii="Times New Roman" w:eastAsia="Times New Roman" w:hAnsi="Times New Roman" w:cs="Times New Roman"/>
        </w:rPr>
        <w:t>Behroozizade</w:t>
      </w:r>
      <w:proofErr w:type="spellEnd"/>
      <w:r>
        <w:rPr>
          <w:rFonts w:ascii="Times New Roman" w:eastAsia="Times New Roman" w:hAnsi="Times New Roman" w:cs="Times New Roman"/>
        </w:rPr>
        <w:t xml:space="preserve">, Iman Kazemi, “New design for solar chimney with integrated windcatcher for space cooling and ventilation”, Building and Environment, March 2020. </w:t>
      </w:r>
    </w:p>
    <w:p w14:paraId="004F6E59" w14:textId="77777777" w:rsidR="006132A6" w:rsidRDefault="00AB28C6" w:rsidP="00517F7D">
      <w:pPr>
        <w:numPr>
          <w:ilvl w:val="0"/>
          <w:numId w:val="2"/>
        </w:numPr>
        <w:bidi w:val="0"/>
        <w:spacing w:after="38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Hossein </w:t>
      </w:r>
      <w:proofErr w:type="spellStart"/>
      <w:r>
        <w:rPr>
          <w:rFonts w:ascii="Times New Roman" w:eastAsia="Times New Roman" w:hAnsi="Times New Roman" w:cs="Times New Roman"/>
        </w:rPr>
        <w:t>Jadidi</w:t>
      </w:r>
      <w:proofErr w:type="spellEnd"/>
      <w:r>
        <w:rPr>
          <w:rFonts w:ascii="Times New Roman" w:eastAsia="Times New Roman" w:hAnsi="Times New Roman" w:cs="Times New Roman"/>
        </w:rPr>
        <w:t xml:space="preserve">, Afshin </w:t>
      </w:r>
      <w:proofErr w:type="spellStart"/>
      <w:r>
        <w:rPr>
          <w:rFonts w:ascii="Times New Roman" w:eastAsia="Times New Roman" w:hAnsi="Times New Roman" w:cs="Times New Roman"/>
        </w:rPr>
        <w:t>Firouzi</w:t>
      </w:r>
      <w:proofErr w:type="spellEnd"/>
      <w:r>
        <w:rPr>
          <w:rFonts w:ascii="Times New Roman" w:eastAsia="Times New Roman" w:hAnsi="Times New Roman" w:cs="Times New Roman"/>
        </w:rPr>
        <w:t xml:space="preserve">, Mohammad Ali Rastegar, Majid Zandi, “Bayesian updating of solar resource data for risk mitigation in project finance”, Solar Energy 207 1390–1403, July 2020. </w:t>
      </w:r>
    </w:p>
    <w:p w14:paraId="0249031C" w14:textId="3518E526" w:rsidR="006132A6" w:rsidRDefault="00AB28C6" w:rsidP="00517F7D">
      <w:pPr>
        <w:numPr>
          <w:ilvl w:val="0"/>
          <w:numId w:val="2"/>
        </w:numPr>
        <w:bidi w:val="0"/>
        <w:spacing w:after="38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Ghoachani</w:t>
      </w:r>
      <w:proofErr w:type="spellEnd"/>
      <w:r>
        <w:rPr>
          <w:rFonts w:ascii="Times New Roman" w:eastAsia="Times New Roman" w:hAnsi="Times New Roman" w:cs="Times New Roman"/>
        </w:rPr>
        <w:t xml:space="preserve">, Shahab Eslami, and Serge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 “Photovoltaic Potential Assessment and Dust Impacts on Photovoltaic Systems in Iran: Review Paper”, IEEE Journal </w:t>
      </w:r>
      <w:r w:rsidR="00CE3043"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</w:rPr>
        <w:t xml:space="preserve"> Photovoltaics, Vol. 10, No. 3, May 2020. </w:t>
      </w:r>
    </w:p>
    <w:p w14:paraId="4608F42F" w14:textId="77777777" w:rsidR="006132A6" w:rsidRDefault="00AB28C6" w:rsidP="00517F7D">
      <w:pPr>
        <w:numPr>
          <w:ilvl w:val="0"/>
          <w:numId w:val="2"/>
        </w:numPr>
        <w:bidi w:val="0"/>
        <w:spacing w:after="38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Seyed Azad Nabavi, Alireza Aslani, Martha A. Zaidan, Majid Zandi, Sahar Mohammadi and Naser Hossein Motlagh, “Machine Learning Modeling for Energy Consumption of Residential and Commercial Sectors”, </w:t>
      </w:r>
      <w:r>
        <w:rPr>
          <w:rFonts w:ascii="Times New Roman" w:eastAsia="Times New Roman" w:hAnsi="Times New Roman" w:cs="Times New Roman"/>
          <w:i/>
        </w:rPr>
        <w:t>Energies</w:t>
      </w:r>
      <w:r>
        <w:rPr>
          <w:rFonts w:ascii="Times New Roman" w:eastAsia="Times New Roman" w:hAnsi="Times New Roman" w:cs="Times New Roman"/>
        </w:rPr>
        <w:t xml:space="preserve"> 2020. </w:t>
      </w:r>
    </w:p>
    <w:p w14:paraId="608C7AF7" w14:textId="77777777" w:rsidR="006132A6" w:rsidRDefault="00AB28C6" w:rsidP="00517F7D">
      <w:pPr>
        <w:numPr>
          <w:ilvl w:val="0"/>
          <w:numId w:val="2"/>
        </w:numPr>
        <w:bidi w:val="0"/>
        <w:spacing w:after="32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Amin </w:t>
      </w:r>
      <w:proofErr w:type="spellStart"/>
      <w:r>
        <w:rPr>
          <w:rFonts w:ascii="Times New Roman" w:eastAsia="Times New Roman" w:hAnsi="Times New Roman" w:cs="Times New Roman"/>
        </w:rPr>
        <w:t>Aryanfar</w:t>
      </w:r>
      <w:proofErr w:type="spellEnd"/>
      <w:r>
        <w:rPr>
          <w:rFonts w:ascii="Times New Roman" w:eastAsia="Times New Roman" w:hAnsi="Times New Roman" w:cs="Times New Roman"/>
        </w:rPr>
        <w:t xml:space="preserve">, Aslan Gholami, Mahdi </w:t>
      </w:r>
      <w:proofErr w:type="spellStart"/>
      <w:r>
        <w:rPr>
          <w:rFonts w:ascii="Times New Roman" w:eastAsia="Times New Roman" w:hAnsi="Times New Roman" w:cs="Times New Roman"/>
        </w:rPr>
        <w:t>Pourgholi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hyperlink r:id="rId29" w:anchor="!">
        <w:r>
          <w:rPr>
            <w:rFonts w:ascii="Times New Roman" w:eastAsia="Times New Roman" w:hAnsi="Times New Roman" w:cs="Times New Roman"/>
          </w:rPr>
          <w:t xml:space="preserve">Sajad </w:t>
        </w:r>
        <w:proofErr w:type="spellStart"/>
        <w:r>
          <w:rPr>
            <w:rFonts w:ascii="Times New Roman" w:eastAsia="Times New Roman" w:hAnsi="Times New Roman" w:cs="Times New Roman"/>
          </w:rPr>
          <w:t>Shahroozi</w:t>
        </w:r>
        <w:proofErr w:type="spellEnd"/>
      </w:hyperlink>
      <w:hyperlink r:id="rId30" w:anchor="!">
        <w:r>
          <w:rPr>
            <w:rFonts w:ascii="Times New Roman" w:eastAsia="Times New Roman" w:hAnsi="Times New Roman" w:cs="Times New Roman"/>
          </w:rPr>
          <w:t>,</w:t>
        </w:r>
      </w:hyperlink>
      <w:r>
        <w:rPr>
          <w:rFonts w:ascii="Times New Roman" w:eastAsia="Times New Roman" w:hAnsi="Times New Roman" w:cs="Times New Roman"/>
        </w:rPr>
        <w:t xml:space="preserve"> Majid Zandi, </w:t>
      </w:r>
      <w:hyperlink r:id="rId31" w:anchor="!">
        <w:r>
          <w:rPr>
            <w:rFonts w:ascii="Times New Roman" w:eastAsia="Times New Roman" w:hAnsi="Times New Roman" w:cs="Times New Roman"/>
          </w:rPr>
          <w:t>Abbas Khosravi</w:t>
        </w:r>
      </w:hyperlink>
      <w:hyperlink r:id="rId32" w:anchor="!">
        <w:r>
          <w:rPr>
            <w:rFonts w:ascii="Times New Roman" w:eastAsia="Times New Roman" w:hAnsi="Times New Roman" w:cs="Times New Roman"/>
          </w:rPr>
          <w:t>,</w:t>
        </w:r>
      </w:hyperlink>
      <w:r>
        <w:rPr>
          <w:rFonts w:ascii="Times New Roman" w:eastAsia="Times New Roman" w:hAnsi="Times New Roman" w:cs="Times New Roman"/>
        </w:rPr>
        <w:t xml:space="preserve"> “Multi-criteria photovoltaic potential assessment using fuzzy logic in decision-making: A case study of Iran”, Sustainable Energy Technologies and Assessments, Vol 42, Dec 2020. </w:t>
      </w:r>
    </w:p>
    <w:p w14:paraId="08562FB9" w14:textId="77777777" w:rsidR="006132A6" w:rsidRDefault="00AB28C6" w:rsidP="00517F7D">
      <w:pPr>
        <w:numPr>
          <w:ilvl w:val="0"/>
          <w:numId w:val="2"/>
        </w:numPr>
        <w:bidi w:val="0"/>
        <w:spacing w:after="32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“Dust Accumulation </w:t>
      </w:r>
      <w:proofErr w:type="gramStart"/>
      <w:r>
        <w:rPr>
          <w:rFonts w:ascii="Times New Roman" w:eastAsia="Times New Roman" w:hAnsi="Times New Roman" w:cs="Times New Roman"/>
        </w:rPr>
        <w:t>On</w:t>
      </w:r>
      <w:proofErr w:type="gramEnd"/>
      <w:r>
        <w:rPr>
          <w:rFonts w:ascii="Times New Roman" w:eastAsia="Times New Roman" w:hAnsi="Times New Roman" w:cs="Times New Roman"/>
        </w:rPr>
        <w:t xml:space="preserve"> Photovoltaic Modules: A Review On The Effective Parameters”, Sigma Journal of Engineering and Natural Sciences, Volume 39, Issue 1, Pages 45-57, 2021. </w:t>
      </w:r>
    </w:p>
    <w:p w14:paraId="6D718573" w14:textId="77777777" w:rsidR="006132A6" w:rsidRDefault="00AB28C6" w:rsidP="00517F7D">
      <w:pPr>
        <w:numPr>
          <w:ilvl w:val="0"/>
          <w:numId w:val="2"/>
        </w:numPr>
        <w:bidi w:val="0"/>
        <w:spacing w:after="32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Ghoachani</w:t>
      </w:r>
      <w:proofErr w:type="spellEnd"/>
      <w:r>
        <w:rPr>
          <w:rFonts w:ascii="Times New Roman" w:eastAsia="Times New Roman" w:hAnsi="Times New Roman" w:cs="Times New Roman"/>
        </w:rPr>
        <w:t xml:space="preserve">, “A Review on Dust Activities in Iran and Parameters Affecting Dust Accumulation on Photovoltaic Panels”, Journal of Renewable and New Energy, 2021. </w:t>
      </w:r>
    </w:p>
    <w:p w14:paraId="3719844A" w14:textId="77777777" w:rsidR="006132A6" w:rsidRDefault="00AB28C6" w:rsidP="00517F7D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Amin </w:t>
      </w:r>
      <w:proofErr w:type="spellStart"/>
      <w:r>
        <w:rPr>
          <w:rFonts w:ascii="Times New Roman" w:eastAsia="Times New Roman" w:hAnsi="Times New Roman" w:cs="Times New Roman"/>
        </w:rPr>
        <w:t>Aryanfar</w:t>
      </w:r>
      <w:proofErr w:type="spellEnd"/>
      <w:r>
        <w:rPr>
          <w:rFonts w:ascii="Times New Roman" w:eastAsia="Times New Roman" w:hAnsi="Times New Roman" w:cs="Times New Roman"/>
        </w:rPr>
        <w:t xml:space="preserve">, Aslan Gholami, Mahdi </w:t>
      </w:r>
      <w:proofErr w:type="spellStart"/>
      <w:r>
        <w:rPr>
          <w:rFonts w:ascii="Times New Roman" w:eastAsia="Times New Roman" w:hAnsi="Times New Roman" w:cs="Times New Roman"/>
        </w:rPr>
        <w:t>Pourgholi</w:t>
      </w:r>
      <w:proofErr w:type="spellEnd"/>
      <w:r>
        <w:rPr>
          <w:rFonts w:ascii="Times New Roman" w:eastAsia="Times New Roman" w:hAnsi="Times New Roman" w:cs="Times New Roman"/>
        </w:rPr>
        <w:t xml:space="preserve">, Majid Zandi, “Multicriteria wind potential assessment using fuzzy logic in decision making: A case study of Iran”, Wind Energy, 2021. </w:t>
      </w:r>
    </w:p>
    <w:p w14:paraId="68F4D9EE" w14:textId="77777777" w:rsidR="006132A6" w:rsidRDefault="00AB28C6" w:rsidP="00517F7D">
      <w:pPr>
        <w:numPr>
          <w:ilvl w:val="0"/>
          <w:numId w:val="2"/>
        </w:numPr>
        <w:bidi w:val="0"/>
        <w:spacing w:after="30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 </w:t>
      </w:r>
      <w:proofErr w:type="spellStart"/>
      <w:r>
        <w:rPr>
          <w:rFonts w:ascii="Times New Roman" w:eastAsia="Times New Roman" w:hAnsi="Times New Roman" w:cs="Times New Roman"/>
        </w:rPr>
        <w:t>Aryanfar</w:t>
      </w:r>
      <w:proofErr w:type="spellEnd"/>
      <w:r>
        <w:rPr>
          <w:rFonts w:ascii="Times New Roman" w:eastAsia="Times New Roman" w:hAnsi="Times New Roman" w:cs="Times New Roman"/>
        </w:rPr>
        <w:t xml:space="preserve">, A Gholami, M </w:t>
      </w:r>
      <w:proofErr w:type="spellStart"/>
      <w:r>
        <w:rPr>
          <w:rFonts w:ascii="Times New Roman" w:eastAsia="Times New Roman" w:hAnsi="Times New Roman" w:cs="Times New Roman"/>
        </w:rPr>
        <w:t>Pourgholi</w:t>
      </w:r>
      <w:proofErr w:type="spellEnd"/>
      <w:r>
        <w:rPr>
          <w:rFonts w:ascii="Times New Roman" w:eastAsia="Times New Roman" w:hAnsi="Times New Roman" w:cs="Times New Roman"/>
        </w:rPr>
        <w:t xml:space="preserve">, M Zandi </w:t>
      </w:r>
      <w:proofErr w:type="spellStart"/>
      <w:r>
        <w:rPr>
          <w:rFonts w:ascii="Times New Roman" w:eastAsia="Times New Roman" w:hAnsi="Times New Roman" w:cs="Times New Roman"/>
        </w:rPr>
        <w:t>Zandi</w:t>
      </w:r>
      <w:proofErr w:type="spellEnd"/>
      <w:r>
        <w:rPr>
          <w:rFonts w:ascii="Times New Roman" w:eastAsia="Times New Roman" w:hAnsi="Times New Roman" w:cs="Times New Roman"/>
        </w:rPr>
        <w:t xml:space="preserve">, A Khosravi, “A Type-2 Fuzzy-based Multicriteria Decision-making Method for Sustainable Development of Wind Power Plants in Iran”, Renewable Energy Research and Application, 2021. </w:t>
      </w:r>
    </w:p>
    <w:p w14:paraId="14597181" w14:textId="77777777" w:rsidR="006132A6" w:rsidRDefault="00AB28C6" w:rsidP="00517F7D">
      <w:pPr>
        <w:numPr>
          <w:ilvl w:val="0"/>
          <w:numId w:val="2"/>
        </w:numPr>
        <w:bidi w:val="0"/>
        <w:spacing w:after="35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Ghoachani</w:t>
      </w:r>
      <w:proofErr w:type="spellEnd"/>
      <w:r>
        <w:rPr>
          <w:rFonts w:ascii="Times New Roman" w:eastAsia="Times New Roman" w:hAnsi="Times New Roman" w:cs="Times New Roman"/>
        </w:rPr>
        <w:t xml:space="preserve">, “A single-diode model for photovoltaic panels in variable environmental conditions: Investigating dust impacts with experimental evaluation”, Sustainable Energy Technologies and Assessments, Volume 47, 2021. </w:t>
      </w:r>
    </w:p>
    <w:p w14:paraId="466426DF" w14:textId="77777777" w:rsidR="006132A6" w:rsidRDefault="00AB28C6" w:rsidP="00517F7D">
      <w:pPr>
        <w:numPr>
          <w:ilvl w:val="0"/>
          <w:numId w:val="2"/>
        </w:numPr>
        <w:bidi w:val="0"/>
        <w:spacing w:after="29" w:line="248" w:lineRule="auto"/>
        <w:ind w:left="646" w:right="90" w:hanging="435"/>
        <w:jc w:val="both"/>
      </w:pPr>
      <w:proofErr w:type="spellStart"/>
      <w:r>
        <w:rPr>
          <w:rFonts w:ascii="Times New Roman" w:eastAsia="Times New Roman" w:hAnsi="Times New Roman" w:cs="Times New Roman"/>
        </w:rPr>
        <w:t>KamranShirzadeh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Ajirlo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PooyanHashemi</w:t>
      </w:r>
      <w:proofErr w:type="spellEnd"/>
      <w:r>
        <w:rPr>
          <w:rFonts w:ascii="Times New Roman" w:eastAsia="Times New Roman" w:hAnsi="Times New Roman" w:cs="Times New Roman"/>
        </w:rPr>
        <w:t xml:space="preserve"> Tari, </w:t>
      </w:r>
      <w:proofErr w:type="spellStart"/>
      <w:r>
        <w:rPr>
          <w:rFonts w:ascii="Times New Roman" w:eastAsia="Times New Roman" w:hAnsi="Times New Roman" w:cs="Times New Roman"/>
        </w:rPr>
        <w:t>KobraGharali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MajidZandi</w:t>
      </w:r>
      <w:proofErr w:type="spellEnd"/>
      <w:r>
        <w:rPr>
          <w:rFonts w:ascii="Times New Roman" w:eastAsia="Times New Roman" w:hAnsi="Times New Roman" w:cs="Times New Roman"/>
        </w:rPr>
        <w:t xml:space="preserve">, “Development of a wind turbine simulator to design and test micro HAWTs”, Sustainable Energy Technologies and Assessments, Volume 43, February 2021. </w:t>
      </w:r>
    </w:p>
    <w:p w14:paraId="0B341E05" w14:textId="77777777" w:rsidR="006132A6" w:rsidRDefault="00AB28C6" w:rsidP="00517F7D">
      <w:pPr>
        <w:numPr>
          <w:ilvl w:val="0"/>
          <w:numId w:val="2"/>
        </w:numPr>
        <w:bidi w:val="0"/>
        <w:spacing w:after="29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lastRenderedPageBreak/>
        <w:t>Moin Mohammadpour, Seyed Mohammad Modarres-</w:t>
      </w:r>
      <w:proofErr w:type="spellStart"/>
      <w:r>
        <w:rPr>
          <w:rFonts w:ascii="Times New Roman" w:eastAsia="Times New Roman" w:hAnsi="Times New Roman" w:cs="Times New Roman"/>
        </w:rPr>
        <w:t>Gheisari</w:t>
      </w:r>
      <w:proofErr w:type="spellEnd"/>
      <w:r>
        <w:rPr>
          <w:rFonts w:ascii="Times New Roman" w:eastAsia="Times New Roman" w:hAnsi="Times New Roman" w:cs="Times New Roman"/>
        </w:rPr>
        <w:t xml:space="preserve">, Pedram Safarpour, Roghayeh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Majid Zandi, “Identifying Chaotic Behavior in Non-linear Vibration Energy Harvesting Systems”, Renewable Energy Research and Applications, Volume 2, Issue 1, 2021. </w:t>
      </w:r>
    </w:p>
    <w:p w14:paraId="69705398" w14:textId="77777777" w:rsidR="006132A6" w:rsidRDefault="00AB28C6" w:rsidP="00517F7D">
      <w:pPr>
        <w:numPr>
          <w:ilvl w:val="0"/>
          <w:numId w:val="2"/>
        </w:numPr>
        <w:bidi w:val="0"/>
        <w:spacing w:after="30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Ghoachani</w:t>
      </w:r>
      <w:proofErr w:type="spellEnd"/>
      <w:r>
        <w:rPr>
          <w:rFonts w:ascii="Times New Roman" w:eastAsia="Times New Roman" w:hAnsi="Times New Roman" w:cs="Times New Roman"/>
        </w:rPr>
        <w:t xml:space="preserve">, “Electrical, Thermal and Optical Modeling of Photovoltaic Systems: Step-By-Step Guide and Comparative Review Study”, Sustainable Energy Technologies and Assessments, Volume 49, February 2022. </w:t>
      </w:r>
    </w:p>
    <w:p w14:paraId="1543EDC0" w14:textId="77777777" w:rsidR="006132A6" w:rsidRDefault="00AB28C6" w:rsidP="00517F7D">
      <w:pPr>
        <w:numPr>
          <w:ilvl w:val="0"/>
          <w:numId w:val="2"/>
        </w:numPr>
        <w:bidi w:val="0"/>
        <w:spacing w:after="32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Amin </w:t>
      </w:r>
      <w:proofErr w:type="spellStart"/>
      <w:r>
        <w:rPr>
          <w:rFonts w:ascii="Times New Roman" w:eastAsia="Times New Roman" w:hAnsi="Times New Roman" w:cs="Times New Roman"/>
        </w:rPr>
        <w:t>Aryanfar</w:t>
      </w:r>
      <w:proofErr w:type="spellEnd"/>
      <w:r>
        <w:rPr>
          <w:rFonts w:ascii="Times New Roman" w:eastAsia="Times New Roman" w:hAnsi="Times New Roman" w:cs="Times New Roman"/>
        </w:rPr>
        <w:t xml:space="preserve">, Aslan Gholami, Payam </w:t>
      </w:r>
      <w:proofErr w:type="spellStart"/>
      <w:r>
        <w:rPr>
          <w:rFonts w:ascii="Times New Roman" w:eastAsia="Times New Roman" w:hAnsi="Times New Roman" w:cs="Times New Roman"/>
        </w:rPr>
        <w:t>Ghorbannezhad</w:t>
      </w:r>
      <w:proofErr w:type="spellEnd"/>
      <w:r>
        <w:rPr>
          <w:rFonts w:ascii="Times New Roman" w:eastAsia="Times New Roman" w:hAnsi="Times New Roman" w:cs="Times New Roman"/>
        </w:rPr>
        <w:t xml:space="preserve">, Bijan Yeganeh, Mahdi </w:t>
      </w:r>
      <w:proofErr w:type="spellStart"/>
      <w:r>
        <w:rPr>
          <w:rFonts w:ascii="Times New Roman" w:eastAsia="Times New Roman" w:hAnsi="Times New Roman" w:cs="Times New Roman"/>
        </w:rPr>
        <w:t>Pourgholi</w:t>
      </w:r>
      <w:proofErr w:type="spellEnd"/>
      <w:r>
        <w:rPr>
          <w:rFonts w:ascii="Times New Roman" w:eastAsia="Times New Roman" w:hAnsi="Times New Roman" w:cs="Times New Roman"/>
        </w:rPr>
        <w:t xml:space="preserve">, Majid Zandi, Svetlana Stevanovic, “Multi-criteria prioritization of the renewable power plants in Australia using the fuzzy logic in decision-making method (FMCDM)”, Clean Energy, Volume 6, February 2022. </w:t>
      </w:r>
    </w:p>
    <w:p w14:paraId="1E7153FF" w14:textId="67FC7B02" w:rsidR="00CE3043" w:rsidRPr="001D146D" w:rsidRDefault="00AB28C6" w:rsidP="00517F7D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Gholami, A., Ameri, M., Zandi, M., (...),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S., Kazem, H.A, “Step-By-Step Guide to Model Photovoltaic Panels: An Up-To-Date Comparative Review Study”, IEEE Journal of Photovoltaics, 12(4), pp. 915-928, 2022. </w:t>
      </w:r>
      <w:r w:rsidRPr="001D146D">
        <w:rPr>
          <w:rFonts w:ascii="Times New Roman" w:eastAsia="Times New Roman" w:hAnsi="Times New Roman" w:cs="Times New Roman"/>
        </w:rPr>
        <w:t xml:space="preserve"> </w:t>
      </w:r>
    </w:p>
    <w:p w14:paraId="5C07EFF0" w14:textId="6956BDB7" w:rsidR="00334497" w:rsidRPr="001D146D" w:rsidRDefault="00334497" w:rsidP="00334497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Hussein A. Kazem, "Predicting solar photovoltaic electrical output under variable environmental conditions: Modified semi-empirical correlations for dust", </w:t>
      </w:r>
      <w:r w:rsidRPr="001D146D">
        <w:rPr>
          <w:rFonts w:ascii="Times New Roman" w:eastAsia="Times New Roman" w:hAnsi="Times New Roman" w:cs="Times New Roman"/>
          <w:i/>
          <w:iCs/>
        </w:rPr>
        <w:t>Energy for Sustainable Development, </w:t>
      </w:r>
      <w:r w:rsidRPr="001D146D">
        <w:rPr>
          <w:rFonts w:ascii="Times New Roman" w:eastAsia="Times New Roman" w:hAnsi="Times New Roman" w:cs="Times New Roman"/>
        </w:rPr>
        <w:t>Vol. 71, pp.389-405, 2022.</w:t>
      </w:r>
    </w:p>
    <w:p w14:paraId="77FE569D" w14:textId="69C93B80" w:rsidR="00334497" w:rsidRPr="001D146D" w:rsidRDefault="00334497" w:rsidP="00334497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Maryam Gholami, "A fast and precise double-diode model for predicting photovoltaic panel electrical behavior in variable environmental conditions", </w:t>
      </w:r>
      <w:r w:rsidRPr="001D146D">
        <w:rPr>
          <w:rFonts w:ascii="Times New Roman" w:eastAsia="Times New Roman" w:hAnsi="Times New Roman" w:cs="Times New Roman"/>
          <w:i/>
          <w:iCs/>
        </w:rPr>
        <w:t>International Journal of Ambient Energy, </w:t>
      </w:r>
      <w:r w:rsidRPr="001D146D">
        <w:rPr>
          <w:rFonts w:ascii="Times New Roman" w:eastAsia="Times New Roman" w:hAnsi="Times New Roman" w:cs="Times New Roman"/>
        </w:rPr>
        <w:t>Vol. 44, pp.1298-1315, 2023.</w:t>
      </w:r>
    </w:p>
    <w:p w14:paraId="1B88BDEE" w14:textId="7C2578C6" w:rsidR="00334497" w:rsidRPr="001D146D" w:rsidRDefault="00334497" w:rsidP="00334497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Moein Mohammadpour, </w:t>
      </w:r>
      <w:proofErr w:type="spellStart"/>
      <w:r w:rsidRPr="001D146D">
        <w:rPr>
          <w:rFonts w:ascii="Times New Roman" w:eastAsia="Times New Roman" w:hAnsi="Times New Roman" w:cs="Times New Roman"/>
        </w:rPr>
        <w:t>Abdessattar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146D">
        <w:rPr>
          <w:rFonts w:ascii="Times New Roman" w:eastAsia="Times New Roman" w:hAnsi="Times New Roman" w:cs="Times New Roman"/>
        </w:rPr>
        <w:t>Abdelkefi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Pedram </w:t>
      </w:r>
      <w:proofErr w:type="spellStart"/>
      <w:r w:rsidRPr="001D146D">
        <w:rPr>
          <w:rFonts w:ascii="Times New Roman" w:eastAsia="Times New Roman" w:hAnsi="Times New Roman" w:cs="Times New Roman"/>
        </w:rPr>
        <w:t>Safarpoor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Majid ZANDI, "Controlling chaos in bi-stable energy harvesting systems using delayed feedback control", </w:t>
      </w:r>
      <w:r w:rsidRPr="001D146D">
        <w:rPr>
          <w:rFonts w:ascii="Times New Roman" w:eastAsia="Times New Roman" w:hAnsi="Times New Roman" w:cs="Times New Roman"/>
          <w:i/>
          <w:iCs/>
        </w:rPr>
        <w:t>MECCANICA, </w:t>
      </w:r>
      <w:r w:rsidRPr="001D146D">
        <w:rPr>
          <w:rFonts w:ascii="Times New Roman" w:eastAsia="Times New Roman" w:hAnsi="Times New Roman" w:cs="Times New Roman"/>
        </w:rPr>
        <w:t>Vol. 58, pp.587-606, 2023.</w:t>
      </w:r>
    </w:p>
    <w:p w14:paraId="7746F8B5" w14:textId="462635AF" w:rsidR="003F14D5" w:rsidRPr="001D146D" w:rsidRDefault="00334497" w:rsidP="003F14D5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Aslan Gholami, Mohammad Ameri, Majid ZANDI,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Saeed </w:t>
      </w:r>
      <w:proofErr w:type="spellStart"/>
      <w:r w:rsidRPr="001D146D">
        <w:rPr>
          <w:rFonts w:ascii="Times New Roman" w:eastAsia="Times New Roman" w:hAnsi="Times New Roman" w:cs="Times New Roman"/>
        </w:rPr>
        <w:t>Jafarzadegan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1D146D">
        <w:rPr>
          <w:rFonts w:ascii="Times New Roman" w:eastAsia="Times New Roman" w:hAnsi="Times New Roman" w:cs="Times New Roman"/>
        </w:rPr>
        <w:t>Gerashi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,</w:t>
      </w:r>
      <w:proofErr w:type="gramEnd"/>
      <w:r w:rsidRPr="001D146D">
        <w:rPr>
          <w:rFonts w:ascii="Times New Roman" w:eastAsia="Times New Roman" w:hAnsi="Times New Roman" w:cs="Times New Roman"/>
        </w:rPr>
        <w:t xml:space="preserve"> Hussein A Kazem, Ali H.A. Al-</w:t>
      </w:r>
      <w:proofErr w:type="spellStart"/>
      <w:r w:rsidRPr="001D146D">
        <w:rPr>
          <w:rFonts w:ascii="Times New Roman" w:eastAsia="Times New Roman" w:hAnsi="Times New Roman" w:cs="Times New Roman"/>
        </w:rPr>
        <w:t>Waeli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"Impact of harsh weather conditions on solar photovoltaic cell temperature: Experimental analysis and thermal-optical modeling", </w:t>
      </w:r>
      <w:r w:rsidRPr="001D146D">
        <w:rPr>
          <w:rFonts w:ascii="Times New Roman" w:eastAsia="Times New Roman" w:hAnsi="Times New Roman" w:cs="Times New Roman"/>
          <w:i/>
          <w:iCs/>
        </w:rPr>
        <w:t>SOLAR ENERGY, </w:t>
      </w:r>
      <w:r w:rsidRPr="001D146D">
        <w:rPr>
          <w:rFonts w:ascii="Times New Roman" w:eastAsia="Times New Roman" w:hAnsi="Times New Roman" w:cs="Times New Roman"/>
        </w:rPr>
        <w:t>Vol. 252, pp.176-194, 2023.</w:t>
      </w:r>
    </w:p>
    <w:p w14:paraId="5B85E707" w14:textId="2ABA2B9F" w:rsidR="003F14D5" w:rsidRPr="001D146D" w:rsidRDefault="003F14D5" w:rsidP="003F14D5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Shahab Eslami, Milad Bahrami, Majid ZANDI, Javad Fakhari,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Younes </w:t>
      </w:r>
      <w:proofErr w:type="spellStart"/>
      <w:r w:rsidRPr="001D146D">
        <w:rPr>
          <w:rFonts w:ascii="Times New Roman" w:eastAsia="Times New Roman" w:hAnsi="Times New Roman" w:cs="Times New Roman"/>
        </w:rPr>
        <w:t>Noorollahi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D146D">
        <w:rPr>
          <w:rFonts w:ascii="Times New Roman" w:eastAsia="Times New Roman" w:hAnsi="Times New Roman" w:cs="Times New Roman"/>
        </w:rPr>
        <w:t>Matheepot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146D">
        <w:rPr>
          <w:rFonts w:ascii="Times New Roman" w:eastAsia="Times New Roman" w:hAnsi="Times New Roman" w:cs="Times New Roman"/>
        </w:rPr>
        <w:t>Phattanasak</w:t>
      </w:r>
      <w:proofErr w:type="spellEnd"/>
      <w:r w:rsidRPr="001D146D">
        <w:rPr>
          <w:rFonts w:ascii="Times New Roman" w:eastAsia="Times New Roman" w:hAnsi="Times New Roman" w:cs="Times New Roman"/>
        </w:rPr>
        <w:t>, Babak Nahid-</w:t>
      </w:r>
      <w:proofErr w:type="spellStart"/>
      <w:r w:rsidRPr="001D146D">
        <w:rPr>
          <w:rFonts w:ascii="Times New Roman" w:eastAsia="Times New Roman" w:hAnsi="Times New Roman" w:cs="Times New Roman"/>
        </w:rPr>
        <w:t>mobarakeh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"Performance investigation and comparison of polypropylene to Nafion117 as the membrane of a dual-chamber microbial fuel cell", </w:t>
      </w:r>
      <w:r w:rsidRPr="001D146D">
        <w:rPr>
          <w:rFonts w:ascii="Times New Roman" w:eastAsia="Times New Roman" w:hAnsi="Times New Roman" w:cs="Times New Roman"/>
          <w:i/>
          <w:iCs/>
        </w:rPr>
        <w:t>Cleaner Materials, </w:t>
      </w:r>
      <w:r w:rsidRPr="001D146D">
        <w:rPr>
          <w:rFonts w:ascii="Times New Roman" w:eastAsia="Times New Roman" w:hAnsi="Times New Roman" w:cs="Times New Roman"/>
        </w:rPr>
        <w:t>Vol. 8, pp.1-8, 2023.</w:t>
      </w:r>
    </w:p>
    <w:p w14:paraId="2FC15483" w14:textId="748F94BB" w:rsidR="00874DC7" w:rsidRPr="001D146D" w:rsidRDefault="00874DC7" w:rsidP="00874DC7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Ali </w:t>
      </w:r>
      <w:proofErr w:type="spellStart"/>
      <w:r w:rsidRPr="001D146D">
        <w:rPr>
          <w:rFonts w:ascii="Times New Roman" w:eastAsia="Times New Roman" w:hAnsi="Times New Roman" w:cs="Times New Roman"/>
        </w:rPr>
        <w:t>Minoofar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Ashkan Gholami, Shahab Eslami, Arian </w:t>
      </w:r>
      <w:proofErr w:type="spellStart"/>
      <w:r w:rsidRPr="001D146D">
        <w:rPr>
          <w:rFonts w:ascii="Times New Roman" w:eastAsia="Times New Roman" w:hAnsi="Times New Roman" w:cs="Times New Roman"/>
        </w:rPr>
        <w:t>Hejazizadeh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Aslan Gholami, Majid ZANDI, Mohammad Ameri, Hussein Kazem, "Renewable energy system opportunities: A sustainable solution toward cleaner production and reducing carbon footprint of large-scale dairy farms", </w:t>
      </w:r>
      <w:r w:rsidRPr="001D146D">
        <w:rPr>
          <w:rFonts w:ascii="Times New Roman" w:eastAsia="Times New Roman" w:hAnsi="Times New Roman" w:cs="Times New Roman"/>
          <w:i/>
          <w:iCs/>
        </w:rPr>
        <w:t>ENERGY CONVERSION AND MANAGEMENT, </w:t>
      </w:r>
      <w:r w:rsidRPr="001D146D">
        <w:rPr>
          <w:rFonts w:ascii="Times New Roman" w:eastAsia="Times New Roman" w:hAnsi="Times New Roman" w:cs="Times New Roman"/>
        </w:rPr>
        <w:t>Vol. 293, pp.1-22, 2023.</w:t>
      </w:r>
    </w:p>
    <w:p w14:paraId="54DBEF8F" w14:textId="263B7097" w:rsidR="00874DC7" w:rsidRPr="001D146D" w:rsidRDefault="00874DC7" w:rsidP="00874DC7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proofErr w:type="spellStart"/>
      <w:r w:rsidRPr="001D146D">
        <w:rPr>
          <w:rFonts w:ascii="Times New Roman" w:eastAsia="Times New Roman" w:hAnsi="Times New Roman" w:cs="Times New Roman"/>
        </w:rPr>
        <w:t>mehdi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146D">
        <w:rPr>
          <w:rFonts w:ascii="Times New Roman" w:eastAsia="Times New Roman" w:hAnsi="Times New Roman" w:cs="Times New Roman"/>
        </w:rPr>
        <w:t>majidniya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Thierry Boileau, Benjamin Remy, Serge </w:t>
      </w:r>
      <w:proofErr w:type="spellStart"/>
      <w:r w:rsidRPr="001D146D">
        <w:rPr>
          <w:rFonts w:ascii="Times New Roman" w:eastAsia="Times New Roman" w:hAnsi="Times New Roman" w:cs="Times New Roman"/>
        </w:rPr>
        <w:t>Pierfederici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Majid ZANDI, "Optimal performance identification of a combined free piston Stirling engine with a permanent magnet linear synchronous machine using dedicated controls", </w:t>
      </w:r>
      <w:r w:rsidRPr="001D146D">
        <w:rPr>
          <w:rFonts w:ascii="Times New Roman" w:eastAsia="Times New Roman" w:hAnsi="Times New Roman" w:cs="Times New Roman"/>
          <w:i/>
          <w:iCs/>
        </w:rPr>
        <w:t>APPLIED THERMAL ENGINEERING, </w:t>
      </w:r>
      <w:r w:rsidRPr="001D146D">
        <w:rPr>
          <w:rFonts w:ascii="Times New Roman" w:eastAsia="Times New Roman" w:hAnsi="Times New Roman" w:cs="Times New Roman"/>
        </w:rPr>
        <w:t>Vol. 219, pp.119306-119336, 2023.</w:t>
      </w:r>
    </w:p>
    <w:p w14:paraId="6388D7D2" w14:textId="6D92CFB7" w:rsidR="003720D1" w:rsidRPr="001D146D" w:rsidRDefault="00874DC7" w:rsidP="003720D1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Dorsa </w:t>
      </w:r>
      <w:proofErr w:type="spellStart"/>
      <w:r w:rsidRPr="001D146D">
        <w:rPr>
          <w:rFonts w:ascii="Times New Roman" w:eastAsia="Times New Roman" w:hAnsi="Times New Roman" w:cs="Times New Roman"/>
        </w:rPr>
        <w:t>Razeghi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Jahromi, Ali </w:t>
      </w:r>
      <w:proofErr w:type="spellStart"/>
      <w:r w:rsidRPr="001D146D">
        <w:rPr>
          <w:rFonts w:ascii="Times New Roman" w:eastAsia="Times New Roman" w:hAnsi="Times New Roman" w:cs="Times New Roman"/>
        </w:rPr>
        <w:t>Minoofar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Ghazal Ghorbani, Aslan Gholami, Mohammad Ameri, Majid ZANDI, "Harnessing Sunlight on Water: A Comprehensive Analysis of Floating Photovoltaic Systems and their Implications Compared to Terrestrial", </w:t>
      </w:r>
      <w:r w:rsidRPr="001D146D">
        <w:rPr>
          <w:rFonts w:ascii="Times New Roman" w:eastAsia="Times New Roman" w:hAnsi="Times New Roman" w:cs="Times New Roman"/>
          <w:i/>
          <w:iCs/>
        </w:rPr>
        <w:t>Journal of Renewable Energy and Environment, </w:t>
      </w:r>
      <w:r w:rsidRPr="001D146D">
        <w:rPr>
          <w:rFonts w:ascii="Times New Roman" w:eastAsia="Times New Roman" w:hAnsi="Times New Roman" w:cs="Times New Roman"/>
        </w:rPr>
        <w:t>Vol. 11, pp.89-99, 2024.</w:t>
      </w:r>
    </w:p>
    <w:p w14:paraId="400AFDB5" w14:textId="5F457B4A" w:rsidR="00890DC4" w:rsidRPr="001D146D" w:rsidRDefault="003B47DE" w:rsidP="00890DC4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ALI AKBAR YAGHOUBI, Mahdi </w:t>
      </w:r>
      <w:proofErr w:type="spellStart"/>
      <w:r w:rsidRPr="001D146D">
        <w:rPr>
          <w:rFonts w:ascii="Times New Roman" w:eastAsia="Times New Roman" w:hAnsi="Times New Roman" w:cs="Times New Roman"/>
        </w:rPr>
        <w:t>Gandomzadeh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Aslan Gholami,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Majid ZANDI, Hussein A. Kazem, "Optimize photovoltaic panels cleaning scheduling framework based on variations of hourly-based active electricity pricing in the market", </w:t>
      </w:r>
      <w:r w:rsidR="003720D1" w:rsidRPr="001D146D">
        <w:rPr>
          <w:rFonts w:ascii="Times New Roman" w:eastAsia="Times New Roman" w:hAnsi="Times New Roman" w:cs="Times New Roman"/>
          <w:i/>
          <w:iCs/>
        </w:rPr>
        <w:t>SOLAR ENERGY, </w:t>
      </w:r>
      <w:r w:rsidR="003720D1" w:rsidRPr="001D146D">
        <w:rPr>
          <w:rFonts w:ascii="Times New Roman" w:eastAsia="Times New Roman" w:hAnsi="Times New Roman" w:cs="Times New Roman"/>
        </w:rPr>
        <w:t>Vol. 275, pp.112633-112652, 2024.</w:t>
      </w:r>
    </w:p>
    <w:p w14:paraId="0C71CCF6" w14:textId="076EE953" w:rsidR="009D116C" w:rsidRPr="001D146D" w:rsidRDefault="00890DC4" w:rsidP="009D116C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lastRenderedPageBreak/>
        <w:t xml:space="preserve">Alireza </w:t>
      </w:r>
      <w:proofErr w:type="spellStart"/>
      <w:r w:rsidRPr="001D146D">
        <w:rPr>
          <w:rFonts w:ascii="Times New Roman" w:eastAsia="Times New Roman" w:hAnsi="Times New Roman" w:cs="Times New Roman"/>
        </w:rPr>
        <w:t>Parsay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Mahdi </w:t>
      </w:r>
      <w:proofErr w:type="spellStart"/>
      <w:r w:rsidRPr="001D146D">
        <w:rPr>
          <w:rFonts w:ascii="Times New Roman" w:eastAsia="Times New Roman" w:hAnsi="Times New Roman" w:cs="Times New Roman"/>
        </w:rPr>
        <w:t>Gandomzadeh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ALI AKBAR YAGHOUBI, ARMAN HOORSUN, Aslan Gholami, Majid ZANDI,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Hussein A. Kazem, "Enhancing photovoltaic efficiency: An in-depth systematic review and critical analysis of dust monitoring, mitigation, and cleaning techniques", </w:t>
      </w:r>
      <w:r w:rsidRPr="001D146D">
        <w:rPr>
          <w:rFonts w:ascii="Times New Roman" w:eastAsia="Times New Roman" w:hAnsi="Times New Roman" w:cs="Times New Roman"/>
          <w:i/>
          <w:iCs/>
        </w:rPr>
        <w:t>APPLIED ENERGY, </w:t>
      </w:r>
      <w:r w:rsidRPr="001D146D">
        <w:rPr>
          <w:rFonts w:ascii="Times New Roman" w:eastAsia="Times New Roman" w:hAnsi="Times New Roman" w:cs="Times New Roman"/>
        </w:rPr>
        <w:t>Vol. 388, pp.125668-125695, 2025.</w:t>
      </w:r>
    </w:p>
    <w:p w14:paraId="6F30260E" w14:textId="6F6D5703" w:rsidR="009D116C" w:rsidRPr="001D146D" w:rsidRDefault="009D116C" w:rsidP="009D116C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Mahdi </w:t>
      </w:r>
      <w:proofErr w:type="spellStart"/>
      <w:r w:rsidRPr="001D146D">
        <w:rPr>
          <w:rFonts w:ascii="Times New Roman" w:eastAsia="Times New Roman" w:hAnsi="Times New Roman" w:cs="Times New Roman"/>
        </w:rPr>
        <w:t>Gandomzadeh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ALI AKBAR YAGHOUBI, ARMAN HOORSUN, Alireza </w:t>
      </w:r>
      <w:proofErr w:type="spellStart"/>
      <w:r w:rsidRPr="001D146D">
        <w:rPr>
          <w:rFonts w:ascii="Times New Roman" w:eastAsia="Times New Roman" w:hAnsi="Times New Roman" w:cs="Times New Roman"/>
        </w:rPr>
        <w:t>Parsay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Aslan Gholami, Majid ZANDI,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Hussein A Kazem, "Dust mitigation methods and multi-criteria decision-making cleaning strategies for photovoltaic systems: Advances, challenges, and future directions", </w:t>
      </w:r>
      <w:r w:rsidRPr="001D146D">
        <w:rPr>
          <w:rFonts w:ascii="Times New Roman" w:eastAsia="Times New Roman" w:hAnsi="Times New Roman" w:cs="Times New Roman"/>
          <w:i/>
          <w:iCs/>
        </w:rPr>
        <w:t>Energy Strategy Reviews, </w:t>
      </w:r>
      <w:r w:rsidRPr="001D146D">
        <w:rPr>
          <w:rFonts w:ascii="Times New Roman" w:eastAsia="Times New Roman" w:hAnsi="Times New Roman" w:cs="Times New Roman"/>
        </w:rPr>
        <w:t>Vol. 57, 2025.</w:t>
      </w:r>
    </w:p>
    <w:p w14:paraId="208B18F6" w14:textId="72CA100F" w:rsidR="004446E5" w:rsidRPr="001D146D" w:rsidRDefault="009D116C" w:rsidP="004446E5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Zahra </w:t>
      </w:r>
      <w:proofErr w:type="spellStart"/>
      <w:r w:rsidRPr="001D146D">
        <w:rPr>
          <w:rFonts w:ascii="Times New Roman" w:eastAsia="Times New Roman" w:hAnsi="Times New Roman" w:cs="Times New Roman"/>
        </w:rPr>
        <w:t>Piryaei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Aslan Gholami, Majid ZANDI, "4E performance evaluation of renewable microgrids: Comparing hydrogen and battery storage for nearly net zero energy buildings", </w:t>
      </w:r>
      <w:r w:rsidRPr="001D146D">
        <w:rPr>
          <w:rFonts w:ascii="Times New Roman" w:eastAsia="Times New Roman" w:hAnsi="Times New Roman" w:cs="Times New Roman"/>
          <w:i/>
          <w:iCs/>
        </w:rPr>
        <w:t>ENERGY CONVERSION AND MANAGEMENT, </w:t>
      </w:r>
      <w:r w:rsidRPr="001D146D">
        <w:rPr>
          <w:rFonts w:ascii="Times New Roman" w:eastAsia="Times New Roman" w:hAnsi="Times New Roman" w:cs="Times New Roman"/>
        </w:rPr>
        <w:t>Vol. 332, pp.119711-119727, 2025.</w:t>
      </w:r>
    </w:p>
    <w:p w14:paraId="488AD437" w14:textId="5DDB9ED8" w:rsidR="004446E5" w:rsidRPr="001D146D" w:rsidRDefault="004446E5" w:rsidP="004446E5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ALI AKBAR YAGHOUBI, Mahdi </w:t>
      </w:r>
      <w:proofErr w:type="spellStart"/>
      <w:r w:rsidRPr="001D146D">
        <w:rPr>
          <w:rFonts w:ascii="Times New Roman" w:eastAsia="Times New Roman" w:hAnsi="Times New Roman" w:cs="Times New Roman"/>
        </w:rPr>
        <w:t>Gandomzadeh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Aslan Gholami, Roghayeh </w:t>
      </w:r>
      <w:proofErr w:type="spellStart"/>
      <w:r w:rsidRPr="001D146D">
        <w:rPr>
          <w:rFonts w:ascii="Times New Roman" w:eastAsia="Times New Roman" w:hAnsi="Times New Roman" w:cs="Times New Roman"/>
        </w:rPr>
        <w:t>Gavagsaz-ghoachani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Majid ZANDI, "Long-term comparative analysis of machine learning models: A deep dive into applications of artificial intelligence for enhancing photovoltaic performance prediction", </w:t>
      </w:r>
      <w:r w:rsidRPr="001D146D">
        <w:rPr>
          <w:rFonts w:ascii="Times New Roman" w:eastAsia="Times New Roman" w:hAnsi="Times New Roman" w:cs="Times New Roman"/>
          <w:i/>
          <w:iCs/>
        </w:rPr>
        <w:t>INTERNATIONAL JOURNAL OF ELECTRICAL POWER and ENERGY SYSTEMS, </w:t>
      </w:r>
      <w:r w:rsidRPr="001D146D">
        <w:rPr>
          <w:rFonts w:ascii="Times New Roman" w:eastAsia="Times New Roman" w:hAnsi="Times New Roman" w:cs="Times New Roman"/>
        </w:rPr>
        <w:t>Vol. 170, pp.110866-110887, 2025</w:t>
      </w:r>
    </w:p>
    <w:p w14:paraId="5A03C834" w14:textId="164D6024" w:rsidR="00773993" w:rsidRPr="001D146D" w:rsidRDefault="004446E5" w:rsidP="00773993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Yazdan Alvari, Majid ZANDI, Ali Jahangiri, Mohammad Ameri, Aslan Gholami, </w:t>
      </w:r>
      <w:proofErr w:type="spellStart"/>
      <w:r w:rsidRPr="001D146D">
        <w:rPr>
          <w:rFonts w:ascii="Times New Roman" w:eastAsia="Times New Roman" w:hAnsi="Times New Roman" w:cs="Times New Roman"/>
        </w:rPr>
        <w:t>Poroushat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Shahidi, Seyed </w:t>
      </w:r>
      <w:proofErr w:type="spellStart"/>
      <w:r w:rsidRPr="001D146D">
        <w:rPr>
          <w:rFonts w:ascii="Times New Roman" w:eastAsia="Times New Roman" w:hAnsi="Times New Roman" w:cs="Times New Roman"/>
        </w:rPr>
        <w:t>ali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Mousavi, "BIPV-driven smart vertical greenhouses: a water energy food environment nexus framework for sustainable urban agriculture", </w:t>
      </w:r>
      <w:r w:rsidRPr="001D146D">
        <w:rPr>
          <w:rFonts w:ascii="Times New Roman" w:eastAsia="Times New Roman" w:hAnsi="Times New Roman" w:cs="Times New Roman"/>
          <w:i/>
          <w:iCs/>
        </w:rPr>
        <w:t>Energy Nexus, </w:t>
      </w:r>
      <w:r w:rsidRPr="001D146D">
        <w:rPr>
          <w:rFonts w:ascii="Times New Roman" w:eastAsia="Times New Roman" w:hAnsi="Times New Roman" w:cs="Times New Roman"/>
        </w:rPr>
        <w:t>Vol. 19, pp.100473-100487, 2025</w:t>
      </w:r>
    </w:p>
    <w:p w14:paraId="17DA09CB" w14:textId="4E2679AF" w:rsidR="00773993" w:rsidRPr="001D146D" w:rsidRDefault="00773993" w:rsidP="00773993">
      <w:pPr>
        <w:numPr>
          <w:ilvl w:val="0"/>
          <w:numId w:val="2"/>
        </w:numPr>
        <w:bidi w:val="0"/>
        <w:spacing w:after="113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1D146D">
        <w:rPr>
          <w:rFonts w:ascii="Times New Roman" w:eastAsia="Times New Roman" w:hAnsi="Times New Roman" w:cs="Times New Roman"/>
        </w:rPr>
        <w:t xml:space="preserve">Sara </w:t>
      </w:r>
      <w:proofErr w:type="spellStart"/>
      <w:r w:rsidRPr="001D146D">
        <w:rPr>
          <w:rFonts w:ascii="Times New Roman" w:eastAsia="Times New Roman" w:hAnsi="Times New Roman" w:cs="Times New Roman"/>
        </w:rPr>
        <w:t>Mahmoodian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D146D">
        <w:rPr>
          <w:rFonts w:ascii="Times New Roman" w:eastAsia="Times New Roman" w:hAnsi="Times New Roman" w:cs="Times New Roman"/>
        </w:rPr>
        <w:t>Yonesi</w:t>
      </w:r>
      <w:proofErr w:type="spellEnd"/>
      <w:r w:rsidRPr="001D146D">
        <w:rPr>
          <w:rFonts w:ascii="Times New Roman" w:eastAsia="Times New Roman" w:hAnsi="Times New Roman" w:cs="Times New Roman"/>
        </w:rPr>
        <w:t xml:space="preserve">, Majid </w:t>
      </w:r>
      <w:r w:rsidR="001D146D" w:rsidRPr="001D146D">
        <w:rPr>
          <w:rFonts w:ascii="Times New Roman" w:eastAsia="Times New Roman" w:hAnsi="Times New Roman" w:cs="Times New Roman"/>
        </w:rPr>
        <w:t>ZANDI, “</w:t>
      </w:r>
      <w:r w:rsidRPr="001D146D">
        <w:rPr>
          <w:rFonts w:ascii="Times New Roman" w:eastAsia="Times New Roman" w:hAnsi="Times New Roman" w:cs="Times New Roman"/>
        </w:rPr>
        <w:t xml:space="preserve">A dynamic multi-method decision framework for evaluating long-duration energy storage technologies under uncertainty", </w:t>
      </w:r>
      <w:r w:rsidRPr="001D146D">
        <w:rPr>
          <w:rFonts w:ascii="Times New Roman" w:eastAsia="Times New Roman" w:hAnsi="Times New Roman" w:cs="Times New Roman"/>
          <w:i/>
          <w:iCs/>
        </w:rPr>
        <w:t>Journal of Energy Storage, </w:t>
      </w:r>
      <w:r w:rsidRPr="001D146D">
        <w:rPr>
          <w:rFonts w:ascii="Times New Roman" w:eastAsia="Times New Roman" w:hAnsi="Times New Roman" w:cs="Times New Roman"/>
        </w:rPr>
        <w:t>Vol. 170, 2026</w:t>
      </w:r>
    </w:p>
    <w:p w14:paraId="6A049811" w14:textId="13B0CA54" w:rsidR="006132A6" w:rsidRDefault="00AB28C6" w:rsidP="00517F7D">
      <w:pPr>
        <w:numPr>
          <w:ilvl w:val="0"/>
          <w:numId w:val="2"/>
        </w:numPr>
        <w:spacing w:after="113" w:line="248" w:lineRule="auto"/>
        <w:ind w:left="466" w:right="426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رضا قادری، میلاد بهرامي، شهاب اسلامي،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مقایسه تولید پراکنده و متمرکز انرژی الکتریکي با استفاده از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لیل قابلیت اطمینان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</w:t>
      </w:r>
      <w:r w:rsidR="00CE3043">
        <w:rPr>
          <w:rFonts w:ascii="Nazanin" w:eastAsia="Nazanin" w:hAnsi="Nazanin" w:cs="Nazanin"/>
          <w:sz w:val="24"/>
        </w:rPr>
        <w:t>1393</w:t>
      </w:r>
      <w:r w:rsidR="00CE3043">
        <w:rPr>
          <w:rFonts w:ascii="Nazanin" w:eastAsia="Nazanin" w:hAnsi="Nazanin" w:cs="Nazanin" w:hint="cs"/>
          <w:sz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مجله علوم و فنون نوین دفاعي،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تهران</w:t>
      </w:r>
    </w:p>
    <w:p w14:paraId="4D4AC2A7" w14:textId="43D24899" w:rsidR="006132A6" w:rsidRDefault="00AB28C6" w:rsidP="00CE2F96">
      <w:pPr>
        <w:numPr>
          <w:ilvl w:val="0"/>
          <w:numId w:val="2"/>
        </w:numPr>
        <w:spacing w:after="4" w:line="250" w:lineRule="auto"/>
        <w:ind w:left="466" w:right="509" w:hanging="42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رضا قادری، مهدی مبیني،  میلاد بهرامي، 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بررسي سیستمهای تولید سه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گانه انرژی و امکان بهره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گیری از آنها در کاربردهای نظامي به همراه مدلسازی با نرمافزار </w:t>
      </w:r>
      <w:r>
        <w:rPr>
          <w:rFonts w:ascii="Times New Roman" w:eastAsia="Times New Roman" w:hAnsi="Times New Roman" w:cs="Times New Roman"/>
          <w:sz w:val="24"/>
        </w:rPr>
        <w:t>TRNSYS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  مجله علوم و فنون نوین دفاعي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تهران، 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1394.</w:t>
      </w:r>
    </w:p>
    <w:p w14:paraId="398FD68D" w14:textId="576064ED" w:rsidR="006132A6" w:rsidRPr="002405A9" w:rsidRDefault="00AB28C6" w:rsidP="00CE2F96">
      <w:pPr>
        <w:numPr>
          <w:ilvl w:val="0"/>
          <w:numId w:val="2"/>
        </w:numPr>
        <w:spacing w:after="114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مریم امیرحسیني، سمیه اکبری پندار، 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مطالعه ا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ث</w:t>
      </w:r>
      <w:r>
        <w:rPr>
          <w:rFonts w:ascii="Nazanin" w:eastAsia="Nazanin" w:hAnsi="Nazanin" w:cs="Nazanin"/>
          <w:sz w:val="24"/>
          <w:szCs w:val="24"/>
          <w:rtl/>
        </w:rPr>
        <w:t>رات عوامل م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یطي برکارایي ماژول</w:t>
      </w:r>
      <w:r w:rsidR="00A11573">
        <w:rPr>
          <w:rFonts w:ascii="Nazanin" w:eastAsia="Nazanin" w:hAnsi="Nazanin" w:cs="Nazanin"/>
          <w:sz w:val="24"/>
          <w:szCs w:val="24"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های فتوولتاییک در سایتهای نظامي</w:t>
      </w:r>
      <w:r w:rsidRPr="002405A9">
        <w:rPr>
          <w:rFonts w:ascii="Nazanin" w:eastAsia="Nazanin" w:hAnsi="Nazanin" w:cs="Nazanin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  مجله علوم و فنون نوین دفاعي</w:t>
      </w:r>
      <w:r w:rsidRPr="002405A9"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،</w:t>
      </w:r>
      <w:r w:rsidRPr="002405A9"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تهران ،</w:t>
      </w: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 w:rsidRPr="002405A9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280CBC34" w14:textId="34713B5D" w:rsidR="002405A9" w:rsidRDefault="002405A9" w:rsidP="00CE2F96">
      <w:pPr>
        <w:numPr>
          <w:ilvl w:val="0"/>
          <w:numId w:val="2"/>
        </w:numPr>
        <w:spacing w:after="114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2405A9">
        <w:rPr>
          <w:rFonts w:ascii="Nazanin" w:eastAsia="Nazanin" w:hAnsi="Nazanin" w:cs="Nazanin"/>
          <w:sz w:val="24"/>
          <w:szCs w:val="24"/>
          <w:rtl/>
        </w:rPr>
        <w:t>شهاب اسلامی، مجید زندی</w:t>
      </w:r>
      <w:r w:rsidRPr="002405A9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2405A9">
        <w:rPr>
          <w:rFonts w:ascii="Nazanin" w:eastAsia="Nazanin" w:hAnsi="Nazanin" w:cs="Nazanin"/>
          <w:sz w:val="24"/>
          <w:szCs w:val="24"/>
        </w:rPr>
        <w:t>"</w:t>
      </w:r>
      <w:r w:rsidRPr="002405A9">
        <w:rPr>
          <w:rFonts w:ascii="Nazanin" w:eastAsia="Nazanin" w:hAnsi="Nazanin" w:cs="Nazanin"/>
          <w:sz w:val="24"/>
          <w:szCs w:val="24"/>
          <w:rtl/>
        </w:rPr>
        <w:t>به کارگیری پنل های فتوولتاییک شناور بر سطح آب در ایران</w:t>
      </w:r>
      <w:r w:rsidRPr="002405A9">
        <w:rPr>
          <w:rFonts w:ascii="Nazanin" w:eastAsia="Nazanin" w:hAnsi="Nazanin" w:cs="Nazanin"/>
          <w:sz w:val="24"/>
          <w:szCs w:val="24"/>
        </w:rPr>
        <w:t>"</w:t>
      </w:r>
      <w:r w:rsidRPr="002405A9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2405A9">
        <w:rPr>
          <w:rFonts w:ascii="Nazanin" w:eastAsia="Nazanin" w:hAnsi="Nazanin" w:cs="Nazanin"/>
          <w:i/>
          <w:iCs/>
          <w:sz w:val="24"/>
          <w:szCs w:val="24"/>
          <w:rtl/>
        </w:rPr>
        <w:t>عصر برق،</w:t>
      </w:r>
      <w:r w:rsidRPr="002405A9">
        <w:rPr>
          <w:rFonts w:eastAsia="Nazanin" w:hint="cs"/>
          <w:i/>
          <w:iCs/>
          <w:sz w:val="24"/>
          <w:szCs w:val="24"/>
          <w:rtl/>
        </w:rPr>
        <w:t> </w:t>
      </w:r>
      <w:r w:rsidRPr="002405A9">
        <w:rPr>
          <w:rFonts w:ascii="Nazanin" w:eastAsia="Nazanin" w:hAnsi="Nazanin" w:cs="Nazanin"/>
          <w:sz w:val="24"/>
          <w:szCs w:val="24"/>
          <w:rtl/>
        </w:rPr>
        <w:t>نسخه</w:t>
      </w:r>
      <w:r w:rsidRPr="002405A9">
        <w:rPr>
          <w:rFonts w:eastAsia="Nazanin" w:hint="cs"/>
          <w:sz w:val="24"/>
          <w:szCs w:val="24"/>
          <w:rtl/>
        </w:rPr>
        <w:t> </w:t>
      </w:r>
      <w:r w:rsidRPr="002405A9">
        <w:rPr>
          <w:rFonts w:ascii="Nazanin" w:eastAsia="Nazanin" w:hAnsi="Nazanin" w:cs="Nazanin"/>
          <w:sz w:val="24"/>
          <w:szCs w:val="24"/>
        </w:rPr>
        <w:t>4</w:t>
      </w:r>
      <w:r w:rsidRPr="002405A9">
        <w:rPr>
          <w:rFonts w:ascii="Nazanin" w:eastAsia="Nazanin" w:hAnsi="Nazanin" w:cs="Nazanin"/>
          <w:sz w:val="24"/>
          <w:szCs w:val="24"/>
          <w:rtl/>
        </w:rPr>
        <w:t>، صفحات:28-31،</w:t>
      </w:r>
      <w:r w:rsidRPr="00F233D5">
        <w:rPr>
          <w:rFonts w:eastAsia="Nazanin" w:hint="cs"/>
          <w:sz w:val="24"/>
          <w:szCs w:val="24"/>
          <w:rtl/>
        </w:rPr>
        <w:t> </w:t>
      </w:r>
      <w:r w:rsidRPr="002405A9">
        <w:rPr>
          <w:rFonts w:ascii="Nazanin" w:eastAsia="Nazanin" w:hAnsi="Nazanin" w:cs="Nazanin" w:hint="cs"/>
          <w:sz w:val="24"/>
          <w:szCs w:val="24"/>
          <w:rtl/>
        </w:rPr>
        <w:t>1396.</w:t>
      </w:r>
    </w:p>
    <w:p w14:paraId="76FF36D3" w14:textId="5470A517" w:rsidR="008D4AF4" w:rsidRPr="002405A9" w:rsidRDefault="008D4AF4" w:rsidP="00CE2F96">
      <w:pPr>
        <w:numPr>
          <w:ilvl w:val="0"/>
          <w:numId w:val="2"/>
        </w:numPr>
        <w:spacing w:after="114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F233D5">
        <w:rPr>
          <w:rFonts w:ascii="Nazanin" w:eastAsia="Nazanin" w:hAnsi="Nazanin" w:cs="Nazanin"/>
          <w:sz w:val="24"/>
          <w:szCs w:val="24"/>
          <w:rtl/>
        </w:rPr>
        <w:t>علیرضا امیری تبار، رقیه گوگ ساز قوچانی، مجید زندی</w:t>
      </w:r>
      <w:r w:rsidRPr="00F233D5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F233D5">
        <w:rPr>
          <w:rFonts w:ascii="Nazanin" w:eastAsia="Nazanin" w:hAnsi="Nazanin" w:cs="Nazanin"/>
          <w:sz w:val="24"/>
          <w:szCs w:val="24"/>
        </w:rPr>
        <w:t>"</w:t>
      </w:r>
      <w:r w:rsidRPr="00F233D5">
        <w:rPr>
          <w:rFonts w:ascii="Nazanin" w:eastAsia="Nazanin" w:hAnsi="Nazanin" w:cs="Nazanin"/>
          <w:sz w:val="24"/>
          <w:szCs w:val="24"/>
          <w:rtl/>
        </w:rPr>
        <w:t>تولید همزمان برق و تصفیه فاضلاب</w:t>
      </w:r>
      <w:r w:rsidRPr="00F233D5">
        <w:rPr>
          <w:rFonts w:ascii="Nazanin" w:eastAsia="Nazanin" w:hAnsi="Nazanin" w:cs="Nazanin"/>
          <w:sz w:val="24"/>
          <w:szCs w:val="24"/>
        </w:rPr>
        <w:t>"</w:t>
      </w:r>
      <w:r w:rsidRPr="00F233D5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F233D5">
        <w:rPr>
          <w:rFonts w:ascii="Nazanin" w:eastAsia="Nazanin" w:hAnsi="Nazanin" w:cs="Nazanin"/>
          <w:i/>
          <w:iCs/>
          <w:sz w:val="24"/>
          <w:szCs w:val="24"/>
          <w:rtl/>
        </w:rPr>
        <w:t>عصر برق،</w:t>
      </w:r>
      <w:r w:rsidRPr="00F233D5">
        <w:rPr>
          <w:rFonts w:eastAsia="Nazanin" w:hint="cs"/>
          <w:i/>
          <w:iCs/>
          <w:sz w:val="24"/>
          <w:szCs w:val="24"/>
          <w:rtl/>
        </w:rPr>
        <w:t> </w:t>
      </w:r>
      <w:r w:rsidRPr="00F233D5">
        <w:rPr>
          <w:rFonts w:ascii="Nazanin" w:eastAsia="Nazanin" w:hAnsi="Nazanin" w:cs="Nazanin"/>
          <w:sz w:val="24"/>
          <w:szCs w:val="24"/>
          <w:rtl/>
        </w:rPr>
        <w:t>نسخه</w:t>
      </w:r>
      <w:r w:rsidRPr="00F233D5">
        <w:rPr>
          <w:rFonts w:eastAsia="Nazanin" w:hint="cs"/>
          <w:sz w:val="24"/>
          <w:szCs w:val="24"/>
          <w:rtl/>
        </w:rPr>
        <w:t> </w:t>
      </w:r>
      <w:r w:rsidRPr="00F233D5">
        <w:rPr>
          <w:rFonts w:ascii="Nazanin" w:eastAsia="Nazanin" w:hAnsi="Nazanin" w:cs="Nazanin"/>
          <w:sz w:val="24"/>
          <w:szCs w:val="24"/>
        </w:rPr>
        <w:t>5</w:t>
      </w:r>
      <w:r w:rsidRPr="00F233D5">
        <w:rPr>
          <w:rFonts w:ascii="Nazanin" w:eastAsia="Nazanin" w:hAnsi="Nazanin" w:cs="Nazanin"/>
          <w:sz w:val="24"/>
          <w:szCs w:val="24"/>
          <w:rtl/>
        </w:rPr>
        <w:t>، صفحات:54-59،</w:t>
      </w:r>
      <w:r w:rsidRPr="00F233D5">
        <w:rPr>
          <w:rFonts w:eastAsia="Nazanin" w:hint="cs"/>
          <w:sz w:val="24"/>
          <w:szCs w:val="24"/>
          <w:rtl/>
        </w:rPr>
        <w:t> </w:t>
      </w:r>
      <w:r w:rsidRPr="00F233D5">
        <w:rPr>
          <w:rFonts w:ascii="Nazanin" w:eastAsia="Nazanin" w:hAnsi="Nazanin" w:cs="Nazanin" w:hint="cs"/>
          <w:sz w:val="24"/>
          <w:szCs w:val="24"/>
          <w:rtl/>
        </w:rPr>
        <w:t>1397.</w:t>
      </w:r>
    </w:p>
    <w:p w14:paraId="5E26A4D4" w14:textId="09B7972E" w:rsidR="006132A6" w:rsidRDefault="00AB28C6" w:rsidP="00CE2F96">
      <w:pPr>
        <w:numPr>
          <w:ilvl w:val="0"/>
          <w:numId w:val="2"/>
        </w:numPr>
        <w:spacing w:after="115" w:line="250" w:lineRule="auto"/>
        <w:ind w:left="466" w:right="509" w:hanging="42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سید م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مد م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سن مدرس قیصری، پدرام صفرپور، مجید زندی،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ا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ث</w:t>
      </w:r>
      <w:r>
        <w:rPr>
          <w:rFonts w:ascii="Nazanin" w:eastAsia="Nazanin" w:hAnsi="Nazanin" w:cs="Nazanin"/>
          <w:sz w:val="24"/>
          <w:szCs w:val="24"/>
          <w:rtl/>
        </w:rPr>
        <w:t>ر چیدمان پیزوالکتریک بر چگالي انرژی آکوستیکي در ریزم</w:t>
      </w:r>
      <w:r w:rsidR="00CE304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فظه فراصوتي تهیه نانوامولسیون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مجله علمي و پژوهشي مکانیک سازه ها و شاره ها، تهران ،</w:t>
      </w:r>
      <w:r>
        <w:rPr>
          <w:rFonts w:ascii="Nazanin" w:eastAsia="Nazanin" w:hAnsi="Nazanin" w:cs="Nazanin"/>
          <w:sz w:val="24"/>
          <w:szCs w:val="24"/>
        </w:rPr>
        <w:t>139۷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B36C22B" w14:textId="554FF475" w:rsidR="006132A6" w:rsidRPr="00F233D5" w:rsidRDefault="00AB28C6" w:rsidP="00CE2F96">
      <w:pPr>
        <w:numPr>
          <w:ilvl w:val="0"/>
          <w:numId w:val="2"/>
        </w:numPr>
        <w:spacing w:after="115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>
        <w:rPr>
          <w:rFonts w:ascii="Nazanin" w:eastAsia="Nazanin" w:hAnsi="Nazanin" w:cs="Nazanin"/>
          <w:sz w:val="24"/>
          <w:szCs w:val="24"/>
          <w:rtl/>
        </w:rPr>
        <w:t>اصلان غلامي، شهاب اسلامي، آرین تاجیک، م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مد عامری، رقیه گوگساز قوچاني،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مروری بر ا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ث</w:t>
      </w:r>
      <w:r>
        <w:rPr>
          <w:rFonts w:ascii="Nazanin" w:eastAsia="Nazanin" w:hAnsi="Nazanin" w:cs="Nazanin"/>
          <w:sz w:val="24"/>
          <w:szCs w:val="24"/>
          <w:rtl/>
        </w:rPr>
        <w:t>ر گرد و غبار بر عملکرد پنل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فتوولتاییک</w:t>
      </w:r>
      <w:r w:rsidRPr="00F233D5">
        <w:rPr>
          <w:rFonts w:ascii="Nazanin" w:eastAsia="Nazanin" w:hAnsi="Nazanin" w:cs="Nazanin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کیفیت و بهره وری صنعت برق ایران، تهران، شهریور </w:t>
      </w: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 w:rsidRPr="00F233D5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77620DD5" w14:textId="6C62CF1A" w:rsidR="00F233D5" w:rsidRPr="00F233D5" w:rsidRDefault="00F233D5" w:rsidP="00CE2F96">
      <w:pPr>
        <w:numPr>
          <w:ilvl w:val="0"/>
          <w:numId w:val="2"/>
        </w:numPr>
        <w:spacing w:after="115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F233D5">
        <w:rPr>
          <w:rFonts w:ascii="Nazanin" w:eastAsia="Nazanin" w:hAnsi="Nazanin" w:cs="Nazanin"/>
          <w:sz w:val="24"/>
          <w:szCs w:val="24"/>
          <w:rtl/>
        </w:rPr>
        <w:t>اصلان غلامی، شهاب اسلامی، آرین تاجیک، محمد عامری، رقیه گوگ ساز قوچانی، مجید زندی</w:t>
      </w:r>
      <w:r w:rsidRPr="00F233D5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F233D5">
        <w:rPr>
          <w:rFonts w:ascii="Nazanin" w:eastAsia="Nazanin" w:hAnsi="Nazanin" w:cs="Nazanin"/>
          <w:sz w:val="24"/>
          <w:szCs w:val="24"/>
        </w:rPr>
        <w:t>"</w:t>
      </w:r>
      <w:r w:rsidRPr="00F233D5">
        <w:rPr>
          <w:rFonts w:ascii="Nazanin" w:eastAsia="Nazanin" w:hAnsi="Nazanin" w:cs="Nazanin"/>
          <w:sz w:val="24"/>
          <w:szCs w:val="24"/>
          <w:rtl/>
        </w:rPr>
        <w:t>مروری بر روش های حذف گرد و غبار از سطح پنل های فتوولتاییک</w:t>
      </w:r>
      <w:r w:rsidRPr="00F233D5">
        <w:rPr>
          <w:rFonts w:ascii="Nazanin" w:eastAsia="Nazanin" w:hAnsi="Nazanin" w:cs="Nazanin"/>
          <w:sz w:val="24"/>
          <w:szCs w:val="24"/>
        </w:rPr>
        <w:t>"</w:t>
      </w:r>
      <w:r w:rsidRPr="00F233D5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F233D5">
        <w:rPr>
          <w:rFonts w:ascii="Nazanin" w:eastAsia="Nazanin" w:hAnsi="Nazanin" w:cs="Nazanin"/>
          <w:i/>
          <w:iCs/>
          <w:sz w:val="24"/>
          <w:szCs w:val="24"/>
          <w:rtl/>
        </w:rPr>
        <w:t>مهندسی مکانیک شریف،</w:t>
      </w:r>
      <w:r w:rsidRPr="00F233D5">
        <w:rPr>
          <w:rFonts w:eastAsia="Nazanin" w:hint="cs"/>
          <w:i/>
          <w:iCs/>
          <w:sz w:val="24"/>
          <w:szCs w:val="24"/>
          <w:rtl/>
        </w:rPr>
        <w:t> </w:t>
      </w:r>
      <w:r w:rsidRPr="00F233D5">
        <w:rPr>
          <w:rFonts w:ascii="Nazanin" w:eastAsia="Nazanin" w:hAnsi="Nazanin" w:cs="Nazanin"/>
          <w:sz w:val="24"/>
          <w:szCs w:val="24"/>
          <w:rtl/>
        </w:rPr>
        <w:t>نسخه</w:t>
      </w:r>
      <w:r w:rsidRPr="00F233D5">
        <w:rPr>
          <w:rFonts w:eastAsia="Nazanin" w:hint="cs"/>
          <w:sz w:val="24"/>
          <w:szCs w:val="24"/>
          <w:rtl/>
        </w:rPr>
        <w:t> </w:t>
      </w:r>
      <w:r w:rsidRPr="00F233D5">
        <w:rPr>
          <w:rFonts w:ascii="Nazanin" w:eastAsia="Nazanin" w:hAnsi="Nazanin" w:cs="Nazanin"/>
          <w:sz w:val="24"/>
          <w:szCs w:val="24"/>
        </w:rPr>
        <w:t>35-3</w:t>
      </w:r>
      <w:r w:rsidRPr="00F233D5">
        <w:rPr>
          <w:rFonts w:ascii="Nazanin" w:eastAsia="Nazanin" w:hAnsi="Nazanin" w:cs="Nazanin"/>
          <w:sz w:val="24"/>
          <w:szCs w:val="24"/>
          <w:rtl/>
        </w:rPr>
        <w:t>، صفحات:117-127،</w:t>
      </w:r>
      <w:r w:rsidRPr="00F233D5">
        <w:rPr>
          <w:rFonts w:eastAsia="Nazanin" w:hint="cs"/>
          <w:sz w:val="24"/>
          <w:szCs w:val="24"/>
          <w:rtl/>
        </w:rPr>
        <w:t> </w:t>
      </w:r>
      <w:r w:rsidRPr="00F233D5">
        <w:rPr>
          <w:rFonts w:ascii="Nazanin" w:eastAsia="Nazanin" w:hAnsi="Nazanin" w:cs="Nazanin" w:hint="cs"/>
          <w:sz w:val="24"/>
          <w:szCs w:val="24"/>
          <w:rtl/>
        </w:rPr>
        <w:t>1398.</w:t>
      </w:r>
    </w:p>
    <w:p w14:paraId="3EC3AF48" w14:textId="66A06DBF" w:rsidR="006132A6" w:rsidRPr="00F233D5" w:rsidRDefault="00AB28C6" w:rsidP="00CE2F96">
      <w:pPr>
        <w:numPr>
          <w:ilvl w:val="0"/>
          <w:numId w:val="2"/>
        </w:numPr>
        <w:spacing w:after="112" w:line="250" w:lineRule="auto"/>
        <w:ind w:left="466" w:right="509" w:hanging="425"/>
        <w:jc w:val="both"/>
      </w:pPr>
      <w:r>
        <w:rPr>
          <w:rFonts w:ascii="Nazanin" w:eastAsia="Nazanin" w:hAnsi="Nazanin" w:cs="Nazanin"/>
          <w:sz w:val="24"/>
          <w:szCs w:val="24"/>
          <w:rtl/>
        </w:rPr>
        <w:lastRenderedPageBreak/>
        <w:t xml:space="preserve">نیما ابوفاضلي، پویان هاشمي طاری، رقیه گوگساز قوچاني 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راهبرد استفاده از انرژی بادی در مناطق شهری توس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ط</w:t>
      </w:r>
      <w:r>
        <w:rPr>
          <w:rFonts w:ascii="Nazanin" w:eastAsia="Nazanin" w:hAnsi="Nazanin" w:cs="Nazanin"/>
          <w:sz w:val="24"/>
          <w:szCs w:val="24"/>
          <w:rtl/>
        </w:rPr>
        <w:t xml:space="preserve"> توربین های بادی م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ور عمودی هیبریدی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نشریه انرژی های تجدیدپذیر و نو، </w:t>
      </w:r>
      <w:r>
        <w:rPr>
          <w:rFonts w:ascii="Nazanin" w:eastAsia="Nazanin" w:hAnsi="Nazanin" w:cs="Nazanin"/>
          <w:sz w:val="24"/>
          <w:szCs w:val="24"/>
        </w:rPr>
        <w:t>1399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B84CA78" w14:textId="029DADFD" w:rsidR="00F233D5" w:rsidRPr="00517501" w:rsidRDefault="00F233D5" w:rsidP="00F233D5">
      <w:pPr>
        <w:numPr>
          <w:ilvl w:val="0"/>
          <w:numId w:val="2"/>
        </w:numPr>
        <w:spacing w:after="4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>
        <w:rPr>
          <w:rFonts w:ascii="Nazanin" w:eastAsia="Nazanin" w:hAnsi="Nazanin" w:cs="Nazanin"/>
          <w:sz w:val="24"/>
          <w:szCs w:val="24"/>
          <w:rtl/>
        </w:rPr>
        <w:t>سید م</w:t>
      </w:r>
      <w:r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مد م</w:t>
      </w:r>
      <w:r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سن مدرس قیصری، رقیه گوگساز قوچاني پدرام صفرپور،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بررسي ا</w:t>
      </w:r>
      <w:r>
        <w:rPr>
          <w:rFonts w:ascii="Nazanin" w:eastAsia="Nazanin" w:hAnsi="Nazanin" w:cs="Nazanin" w:hint="cs"/>
          <w:sz w:val="24"/>
          <w:szCs w:val="24"/>
          <w:rtl/>
        </w:rPr>
        <w:t>ث</w:t>
      </w:r>
      <w:r>
        <w:rPr>
          <w:rFonts w:ascii="Nazanin" w:eastAsia="Nazanin" w:hAnsi="Nazanin" w:cs="Nazanin"/>
          <w:sz w:val="24"/>
          <w:szCs w:val="24"/>
          <w:rtl/>
        </w:rPr>
        <w:t>ر شعاع ان</w:t>
      </w:r>
      <w:r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نای لبه یک ریزم</w:t>
      </w:r>
      <w:r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فظه فراصوتي پیزوالکتریکي جهت بهبود پایداری نانوامولسیون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،</w:t>
      </w:r>
      <w:r>
        <w:rPr>
          <w:rFonts w:ascii="Cambria" w:eastAsia="Cambria" w:hAnsi="Cambria" w:cs="Cambria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نشریه مهندسي مکانیک امیرکبیر، تهران ،</w:t>
      </w:r>
      <w:r>
        <w:rPr>
          <w:rFonts w:ascii="Nazanin" w:eastAsia="Nazanin" w:hAnsi="Nazanin" w:cs="Nazanin" w:hint="cs"/>
          <w:sz w:val="24"/>
          <w:szCs w:val="24"/>
          <w:rtl/>
        </w:rPr>
        <w:t xml:space="preserve"> 1399.</w:t>
      </w:r>
    </w:p>
    <w:p w14:paraId="76287509" w14:textId="6A07D586" w:rsidR="00517501" w:rsidRPr="00517501" w:rsidRDefault="00517501" w:rsidP="00F233D5">
      <w:pPr>
        <w:numPr>
          <w:ilvl w:val="0"/>
          <w:numId w:val="2"/>
        </w:numPr>
        <w:spacing w:after="4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517501">
        <w:rPr>
          <w:rFonts w:ascii="Nazanin" w:eastAsia="Nazanin" w:hAnsi="Nazanin" w:cs="Nazanin"/>
          <w:sz w:val="24"/>
          <w:szCs w:val="24"/>
          <w:rtl/>
        </w:rPr>
        <w:t>محسن فرزان، مجید زندی، ابوالقاسم مسیبی جیرهنده</w:t>
      </w:r>
      <w:r w:rsidRPr="00517501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517501">
        <w:rPr>
          <w:rFonts w:ascii="Nazanin" w:eastAsia="Nazanin" w:hAnsi="Nazanin" w:cs="Nazanin"/>
          <w:sz w:val="24"/>
          <w:szCs w:val="24"/>
        </w:rPr>
        <w:t>"</w:t>
      </w:r>
      <w:r w:rsidRPr="00517501">
        <w:rPr>
          <w:rFonts w:ascii="Nazanin" w:eastAsia="Nazanin" w:hAnsi="Nazanin" w:cs="Nazanin"/>
          <w:sz w:val="24"/>
          <w:szCs w:val="24"/>
          <w:rtl/>
        </w:rPr>
        <w:t>بررسی فنی و اقتصادی سامانه خورشیدی پشت بامی باظرفیت 5 کیلووات در شهر تهران</w:t>
      </w:r>
      <w:r w:rsidRPr="00517501">
        <w:rPr>
          <w:rFonts w:ascii="Nazanin" w:eastAsia="Nazanin" w:hAnsi="Nazanin" w:cs="Nazanin"/>
          <w:sz w:val="24"/>
          <w:szCs w:val="24"/>
        </w:rPr>
        <w:t>"</w:t>
      </w:r>
      <w:r w:rsidRPr="00517501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517501">
        <w:rPr>
          <w:rFonts w:ascii="Nazanin" w:eastAsia="Nazanin" w:hAnsi="Nazanin" w:cs="Nazanin"/>
          <w:i/>
          <w:iCs/>
          <w:sz w:val="24"/>
          <w:szCs w:val="24"/>
          <w:rtl/>
        </w:rPr>
        <w:t>اقتصاد و برنامه ریزی شهری،</w:t>
      </w:r>
      <w:r w:rsidRPr="00517501">
        <w:rPr>
          <w:rFonts w:eastAsia="Nazanin" w:hint="cs"/>
          <w:i/>
          <w:iCs/>
          <w:sz w:val="24"/>
          <w:szCs w:val="24"/>
          <w:rtl/>
        </w:rPr>
        <w:t> </w:t>
      </w:r>
      <w:r w:rsidR="00247CAD">
        <w:rPr>
          <w:rFonts w:ascii="Nazanin" w:eastAsia="Nazanin" w:hAnsi="Nazanin" w:cs="Nazanin"/>
          <w:sz w:val="24"/>
          <w:szCs w:val="24"/>
          <w:rtl/>
        </w:rPr>
        <w:t xml:space="preserve">دوره </w:t>
      </w:r>
      <w:r w:rsidR="00247CAD">
        <w:rPr>
          <w:rFonts w:ascii="Nazanin" w:eastAsia="Nazanin" w:hAnsi="Nazanin" w:cs="Nazanin"/>
          <w:sz w:val="24"/>
          <w:szCs w:val="24"/>
        </w:rPr>
        <w:t>9</w:t>
      </w:r>
      <w:r w:rsidR="00247CAD">
        <w:rPr>
          <w:rFonts w:ascii="Nazanin" w:eastAsia="Nazanin" w:hAnsi="Nazanin" w:cs="Nazanin"/>
          <w:sz w:val="24"/>
          <w:szCs w:val="24"/>
          <w:rtl/>
        </w:rPr>
        <w:t xml:space="preserve">، شماره </w:t>
      </w:r>
      <w:r w:rsidR="00247CAD">
        <w:rPr>
          <w:rFonts w:ascii="Nazanin" w:eastAsia="Nazanin" w:hAnsi="Nazanin" w:cs="Nazanin"/>
          <w:sz w:val="24"/>
          <w:szCs w:val="24"/>
        </w:rPr>
        <w:t>4</w:t>
      </w:r>
      <w:r w:rsidR="00247CAD">
        <w:rPr>
          <w:rFonts w:ascii="Nazanin" w:eastAsia="Nazanin" w:hAnsi="Nazanin" w:cs="Nazanin"/>
          <w:sz w:val="24"/>
          <w:szCs w:val="24"/>
          <w:rtl/>
        </w:rPr>
        <w:t xml:space="preserve">، زمستان </w:t>
      </w:r>
      <w:r w:rsidR="00247CAD">
        <w:rPr>
          <w:rFonts w:ascii="Nazanin" w:eastAsia="Nazanin" w:hAnsi="Nazanin" w:cs="Nazanin"/>
          <w:sz w:val="24"/>
          <w:szCs w:val="24"/>
        </w:rPr>
        <w:t>1399</w:t>
      </w:r>
    </w:p>
    <w:p w14:paraId="742837D1" w14:textId="7A53969A" w:rsidR="006132A6" w:rsidRDefault="00AB28C6" w:rsidP="00CE2F96">
      <w:pPr>
        <w:numPr>
          <w:ilvl w:val="0"/>
          <w:numId w:val="2"/>
        </w:numPr>
        <w:spacing w:after="113" w:line="250" w:lineRule="auto"/>
        <w:ind w:left="466" w:right="509" w:hanging="42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معین م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مدپور، شیرین باقری، پدارم صفرپور، رقیه گوگساز قوچاني، مجید زندی،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بهبود کارآیي برداشت کننده انرژی دوپایا به کمک کنترل آشوب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نشریه مکانیک سازه ها و شاره ها ، </w:t>
      </w:r>
      <w:r>
        <w:rPr>
          <w:rFonts w:ascii="Nazanin" w:eastAsia="Nazanin" w:hAnsi="Nazanin" w:cs="Nazanin"/>
          <w:sz w:val="24"/>
          <w:szCs w:val="24"/>
        </w:rPr>
        <w:t>1400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5F244E3" w14:textId="7457D068" w:rsidR="006132A6" w:rsidRDefault="00AB28C6" w:rsidP="00CE2F96">
      <w:pPr>
        <w:numPr>
          <w:ilvl w:val="0"/>
          <w:numId w:val="2"/>
        </w:numPr>
        <w:spacing w:after="112" w:line="250" w:lineRule="auto"/>
        <w:ind w:left="466" w:right="509" w:hanging="42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نیما ابوفاضلي، پویان هاشمي طاری، رقیه گو گساز قوچاني، مجید زندی 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 بررسي پارامترهای ت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اث</w:t>
      </w:r>
      <w:r>
        <w:rPr>
          <w:rFonts w:ascii="Nazanin" w:eastAsia="Nazanin" w:hAnsi="Nazanin" w:cs="Nazanin"/>
          <w:sz w:val="24"/>
          <w:szCs w:val="24"/>
          <w:rtl/>
        </w:rPr>
        <w:t>یرگذار بر عملکرد توربین های بادی م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ور عمودی به صورت تجربي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نشریه علمي پژوهشي امیرکبیر، </w:t>
      </w:r>
      <w:r>
        <w:rPr>
          <w:rFonts w:ascii="Nazanin" w:eastAsia="Nazanin" w:hAnsi="Nazanin" w:cs="Nazanin"/>
          <w:sz w:val="24"/>
          <w:szCs w:val="24"/>
        </w:rPr>
        <w:t>1400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A498AF5" w14:textId="1436AC46" w:rsidR="006132A6" w:rsidRDefault="00AB28C6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>
        <w:rPr>
          <w:rFonts w:ascii="Nazanin" w:eastAsia="Nazanin" w:hAnsi="Nazanin" w:cs="Nazanin"/>
          <w:sz w:val="24"/>
          <w:szCs w:val="24"/>
          <w:rtl/>
        </w:rPr>
        <w:t>اصلان غلامي،  م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مد عامری  ،رقیه  گوگساز قوچاني ،  مجید  زندی، 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>مروری بر فعالیت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گرد و غبار در ایران و پارامترهای مو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ث</w:t>
      </w:r>
      <w:r>
        <w:rPr>
          <w:rFonts w:ascii="Nazanin" w:eastAsia="Nazanin" w:hAnsi="Nazanin" w:cs="Nazanin"/>
          <w:sz w:val="24"/>
          <w:szCs w:val="24"/>
          <w:rtl/>
        </w:rPr>
        <w:t>ر بر نشست گرد و غبار بر سطح پنل</w:t>
      </w:r>
      <w:r w:rsidR="00A11573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فتوولتاییک </w:t>
      </w:r>
      <w:r w:rsidRPr="00F87B31">
        <w:rPr>
          <w:rFonts w:ascii="Nazanin" w:eastAsia="Nazanin" w:hAnsi="Nazanin" w:cs="Nazanin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انرژی های تجدیدپذیر و نو، </w:t>
      </w:r>
      <w:r>
        <w:rPr>
          <w:rFonts w:ascii="Nazanin" w:eastAsia="Nazanin" w:hAnsi="Nazanin" w:cs="Nazanin"/>
          <w:sz w:val="24"/>
          <w:szCs w:val="24"/>
        </w:rPr>
        <w:t>1400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107BBD9E" w14:textId="2513C661" w:rsidR="009246C1" w:rsidRDefault="009246C1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9246C1">
        <w:rPr>
          <w:rFonts w:ascii="Nazanin" w:eastAsia="Nazanin" w:hAnsi="Nazanin" w:cs="Nazanin"/>
          <w:sz w:val="24"/>
          <w:szCs w:val="24"/>
          <w:rtl/>
        </w:rPr>
        <w:t>سارا محمودیان یونسی، یزدان الواری، مهدی صوفی، ابوالقاسم مسیبی جیرهنده، مجید زندی</w:t>
      </w:r>
      <w:r w:rsidRPr="009246C1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9246C1">
        <w:rPr>
          <w:rFonts w:ascii="Nazanin" w:eastAsia="Nazanin" w:hAnsi="Nazanin" w:cs="Nazanin"/>
          <w:sz w:val="24"/>
          <w:szCs w:val="24"/>
        </w:rPr>
        <w:t>"</w:t>
      </w:r>
      <w:r w:rsidRPr="009246C1">
        <w:rPr>
          <w:rFonts w:ascii="Nazanin" w:eastAsia="Nazanin" w:hAnsi="Nazanin" w:cs="Nazanin"/>
          <w:sz w:val="24"/>
          <w:szCs w:val="24"/>
          <w:rtl/>
        </w:rPr>
        <w:t>گلخانه تاریک انرژیتیک رومیزی با نگاه به اقتصاد خانوار شهر تهران</w:t>
      </w:r>
      <w:r w:rsidRPr="009246C1">
        <w:rPr>
          <w:rFonts w:ascii="Nazanin" w:eastAsia="Nazanin" w:hAnsi="Nazanin" w:cs="Nazanin"/>
          <w:sz w:val="24"/>
          <w:szCs w:val="24"/>
        </w:rPr>
        <w:t>"</w:t>
      </w:r>
      <w:r w:rsidRPr="009246C1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C57F83">
        <w:rPr>
          <w:rFonts w:ascii="Nazanin" w:eastAsia="Nazanin" w:hAnsi="Nazanin" w:cs="Nazanin"/>
          <w:sz w:val="24"/>
          <w:szCs w:val="24"/>
          <w:rtl/>
        </w:rPr>
        <w:t>اقتصاد و برنامه ریزی شهری،</w:t>
      </w:r>
      <w:r w:rsidRPr="00C57F83">
        <w:rPr>
          <w:rFonts w:eastAsia="Nazanin" w:hint="cs"/>
          <w:sz w:val="24"/>
          <w:szCs w:val="24"/>
          <w:rtl/>
        </w:rPr>
        <w:t> </w:t>
      </w:r>
      <w:r w:rsidRPr="009246C1">
        <w:rPr>
          <w:rFonts w:ascii="Nazanin" w:eastAsia="Nazanin" w:hAnsi="Nazanin" w:cs="Nazanin"/>
          <w:sz w:val="24"/>
          <w:szCs w:val="24"/>
          <w:rtl/>
        </w:rPr>
        <w:t>نسخه</w:t>
      </w:r>
      <w:r w:rsidRPr="00C57F83">
        <w:rPr>
          <w:rFonts w:eastAsia="Nazanin" w:hint="cs"/>
          <w:sz w:val="24"/>
          <w:szCs w:val="24"/>
          <w:rtl/>
        </w:rPr>
        <w:t> </w:t>
      </w:r>
      <w:r w:rsidRPr="009246C1">
        <w:rPr>
          <w:rFonts w:ascii="Nazanin" w:eastAsia="Nazanin" w:hAnsi="Nazanin" w:cs="Nazanin"/>
          <w:sz w:val="24"/>
          <w:szCs w:val="24"/>
        </w:rPr>
        <w:t>2</w:t>
      </w:r>
      <w:r w:rsidRPr="009246C1">
        <w:rPr>
          <w:rFonts w:ascii="Nazanin" w:eastAsia="Nazanin" w:hAnsi="Nazanin" w:cs="Nazanin"/>
          <w:sz w:val="24"/>
          <w:szCs w:val="24"/>
          <w:rtl/>
        </w:rPr>
        <w:t>، صفحات:1-9،</w:t>
      </w:r>
      <w:r w:rsidRPr="00C57F83">
        <w:rPr>
          <w:rFonts w:eastAsia="Nazanin" w:hint="cs"/>
          <w:sz w:val="24"/>
          <w:szCs w:val="24"/>
          <w:rtl/>
        </w:rPr>
        <w:t> </w:t>
      </w:r>
      <w:r w:rsidRPr="009246C1">
        <w:rPr>
          <w:rFonts w:ascii="Nazanin" w:eastAsia="Nazanin" w:hAnsi="Nazanin" w:cs="Nazanin" w:hint="cs"/>
          <w:sz w:val="24"/>
          <w:szCs w:val="24"/>
          <w:rtl/>
        </w:rPr>
        <w:t>1400.</w:t>
      </w:r>
    </w:p>
    <w:p w14:paraId="02AE3582" w14:textId="21B3BC18" w:rsidR="00C57F83" w:rsidRDefault="00C57F83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C57F83">
        <w:rPr>
          <w:rFonts w:ascii="Nazanin" w:eastAsia="Nazanin" w:hAnsi="Nazanin" w:cs="Nazanin"/>
          <w:sz w:val="24"/>
          <w:szCs w:val="24"/>
          <w:rtl/>
        </w:rPr>
        <w:t>حسین جدیدی، افشین فیروزی، محمدعلی رستگار، مجید زندی</w:t>
      </w:r>
      <w:r w:rsidRPr="00C57F83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C57F83">
        <w:rPr>
          <w:rFonts w:ascii="Nazanin" w:eastAsia="Nazanin" w:hAnsi="Nazanin" w:cs="Nazanin"/>
          <w:sz w:val="24"/>
          <w:szCs w:val="24"/>
        </w:rPr>
        <w:t>"</w:t>
      </w:r>
      <w:r w:rsidRPr="00C57F83">
        <w:rPr>
          <w:rFonts w:ascii="Nazanin" w:eastAsia="Nazanin" w:hAnsi="Nazanin" w:cs="Nazanin"/>
          <w:sz w:val="24"/>
          <w:szCs w:val="24"/>
          <w:rtl/>
        </w:rPr>
        <w:t>ارائه روشی جهت مدیریت عدم قطعیت نیروگاه های خورشیدی در روش تامین مالی پروژه ای</w:t>
      </w:r>
      <w:r w:rsidRPr="00C57F83">
        <w:rPr>
          <w:rFonts w:ascii="Nazanin" w:eastAsia="Nazanin" w:hAnsi="Nazanin" w:cs="Nazanin"/>
          <w:sz w:val="24"/>
          <w:szCs w:val="24"/>
        </w:rPr>
        <w:t>"</w:t>
      </w:r>
      <w:r w:rsidRPr="00C57F83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C57F83">
        <w:rPr>
          <w:rFonts w:ascii="Nazanin" w:eastAsia="Nazanin" w:hAnsi="Nazanin" w:cs="Nazanin"/>
          <w:sz w:val="24"/>
          <w:szCs w:val="24"/>
          <w:rtl/>
        </w:rPr>
        <w:t>کیفیت و بهره وری صنعت برق ایران،</w:t>
      </w:r>
      <w:r w:rsidRPr="00C57F83">
        <w:rPr>
          <w:rFonts w:eastAsia="Nazanin" w:hint="cs"/>
          <w:sz w:val="24"/>
          <w:szCs w:val="24"/>
          <w:rtl/>
        </w:rPr>
        <w:t> </w:t>
      </w:r>
      <w:r w:rsidRPr="00C57F83">
        <w:rPr>
          <w:rFonts w:ascii="Nazanin" w:eastAsia="Nazanin" w:hAnsi="Nazanin" w:cs="Nazanin"/>
          <w:sz w:val="24"/>
          <w:szCs w:val="24"/>
          <w:rtl/>
        </w:rPr>
        <w:t>نسخه</w:t>
      </w:r>
      <w:r w:rsidRPr="00C57F83">
        <w:rPr>
          <w:rFonts w:eastAsia="Nazanin" w:hint="cs"/>
          <w:sz w:val="24"/>
          <w:szCs w:val="24"/>
          <w:rtl/>
        </w:rPr>
        <w:t> </w:t>
      </w:r>
      <w:r w:rsidRPr="00C57F83">
        <w:rPr>
          <w:rFonts w:ascii="Nazanin" w:eastAsia="Nazanin" w:hAnsi="Nazanin" w:cs="Nazanin"/>
          <w:sz w:val="24"/>
          <w:szCs w:val="24"/>
        </w:rPr>
        <w:t>11</w:t>
      </w:r>
      <w:r w:rsidRPr="00C57F83">
        <w:rPr>
          <w:rFonts w:ascii="Nazanin" w:eastAsia="Nazanin" w:hAnsi="Nazanin" w:cs="Nazanin"/>
          <w:sz w:val="24"/>
          <w:szCs w:val="24"/>
          <w:rtl/>
        </w:rPr>
        <w:t>، صفحات:1-11،</w:t>
      </w:r>
      <w:r w:rsidRPr="00C57F83">
        <w:rPr>
          <w:rFonts w:eastAsia="Nazanin" w:hint="cs"/>
          <w:sz w:val="24"/>
          <w:szCs w:val="24"/>
          <w:rtl/>
        </w:rPr>
        <w:t> </w:t>
      </w:r>
      <w:r w:rsidRPr="00C57F83">
        <w:rPr>
          <w:rFonts w:ascii="Nazanin" w:eastAsia="Nazanin" w:hAnsi="Nazanin" w:cs="Nazanin" w:hint="cs"/>
          <w:sz w:val="24"/>
          <w:szCs w:val="24"/>
          <w:rtl/>
        </w:rPr>
        <w:t>1401.</w:t>
      </w:r>
    </w:p>
    <w:p w14:paraId="0743BC17" w14:textId="3E566D0C" w:rsidR="00C57F83" w:rsidRDefault="00C57F83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C57F83">
        <w:rPr>
          <w:rFonts w:ascii="Nazanin" w:eastAsia="Nazanin" w:hAnsi="Nazanin" w:cs="Nazanin"/>
          <w:sz w:val="24"/>
          <w:szCs w:val="24"/>
          <w:rtl/>
        </w:rPr>
        <w:t>مهدی گندم زاده، سارا محمودیان یونسی، ابوالقاسم مسیبی جیرهنده، مجید زندی</w:t>
      </w:r>
      <w:r w:rsidRPr="00C57F83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C57F83">
        <w:rPr>
          <w:rFonts w:ascii="Nazanin" w:eastAsia="Nazanin" w:hAnsi="Nazanin" w:cs="Nazanin"/>
          <w:sz w:val="24"/>
          <w:szCs w:val="24"/>
        </w:rPr>
        <w:t>"</w:t>
      </w:r>
      <w:r w:rsidRPr="00C57F83">
        <w:rPr>
          <w:rFonts w:ascii="Nazanin" w:eastAsia="Nazanin" w:hAnsi="Nazanin" w:cs="Nazanin"/>
          <w:sz w:val="24"/>
          <w:szCs w:val="24"/>
          <w:rtl/>
        </w:rPr>
        <w:t>سناریوهای توسعه برای ذخیره سازی انرژی الکتریکی در کشور ایران با روش ماتریس اثر متقابل</w:t>
      </w:r>
      <w:r w:rsidRPr="00C57F83">
        <w:rPr>
          <w:rFonts w:ascii="Nazanin" w:eastAsia="Nazanin" w:hAnsi="Nazanin" w:cs="Nazanin"/>
          <w:sz w:val="24"/>
          <w:szCs w:val="24"/>
        </w:rPr>
        <w:t>"</w:t>
      </w:r>
      <w:r w:rsidRPr="00C57F83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C57F83">
        <w:rPr>
          <w:rFonts w:ascii="Nazanin" w:eastAsia="Nazanin" w:hAnsi="Nazanin" w:cs="Nazanin"/>
          <w:i/>
          <w:iCs/>
          <w:sz w:val="24"/>
          <w:szCs w:val="24"/>
          <w:rtl/>
        </w:rPr>
        <w:t>فصلنامه سیستم های انرژی پایدار،</w:t>
      </w:r>
      <w:r w:rsidRPr="00C57F83">
        <w:rPr>
          <w:rFonts w:eastAsia="Nazanin" w:hint="cs"/>
          <w:i/>
          <w:iCs/>
          <w:sz w:val="24"/>
          <w:szCs w:val="24"/>
          <w:rtl/>
        </w:rPr>
        <w:t> </w:t>
      </w:r>
      <w:r w:rsidRPr="00C57F83">
        <w:rPr>
          <w:rFonts w:ascii="Nazanin" w:eastAsia="Nazanin" w:hAnsi="Nazanin" w:cs="Nazanin"/>
          <w:sz w:val="24"/>
          <w:szCs w:val="24"/>
          <w:rtl/>
        </w:rPr>
        <w:t>نسخه</w:t>
      </w:r>
      <w:r w:rsidRPr="00C57F83">
        <w:rPr>
          <w:rFonts w:eastAsia="Nazanin" w:hint="cs"/>
          <w:sz w:val="24"/>
          <w:szCs w:val="24"/>
          <w:rtl/>
        </w:rPr>
        <w:t> </w:t>
      </w:r>
      <w:r w:rsidRPr="00C57F83">
        <w:rPr>
          <w:rFonts w:ascii="Nazanin" w:eastAsia="Nazanin" w:hAnsi="Nazanin" w:cs="Nazanin"/>
          <w:sz w:val="24"/>
          <w:szCs w:val="24"/>
        </w:rPr>
        <w:t>1</w:t>
      </w:r>
      <w:r w:rsidRPr="00C57F83">
        <w:rPr>
          <w:rFonts w:ascii="Nazanin" w:eastAsia="Nazanin" w:hAnsi="Nazanin" w:cs="Nazanin"/>
          <w:sz w:val="24"/>
          <w:szCs w:val="24"/>
          <w:rtl/>
        </w:rPr>
        <w:t>، صفحات:373-396،</w:t>
      </w:r>
      <w:r w:rsidRPr="00574362">
        <w:rPr>
          <w:rFonts w:eastAsia="Nazanin" w:hint="cs"/>
          <w:sz w:val="24"/>
          <w:szCs w:val="24"/>
          <w:rtl/>
        </w:rPr>
        <w:t> </w:t>
      </w:r>
      <w:r w:rsidRPr="00C57F83">
        <w:rPr>
          <w:rFonts w:ascii="Nazanin" w:eastAsia="Nazanin" w:hAnsi="Nazanin" w:cs="Nazanin" w:hint="cs"/>
          <w:sz w:val="24"/>
          <w:szCs w:val="24"/>
          <w:rtl/>
        </w:rPr>
        <w:t>1401.</w:t>
      </w:r>
    </w:p>
    <w:p w14:paraId="14A244E5" w14:textId="3175AC6C" w:rsidR="00574362" w:rsidRPr="00622A43" w:rsidRDefault="00574362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574362">
        <w:rPr>
          <w:rFonts w:ascii="Nazanin" w:eastAsia="Nazanin" w:hAnsi="Nazanin" w:cs="Nazanin"/>
          <w:sz w:val="24"/>
          <w:szCs w:val="24"/>
          <w:rtl/>
        </w:rPr>
        <w:t>مریم رضوانی، اصلان غلامی، رقیه گوگ ساز قوچانی، مجید زندی</w:t>
      </w:r>
      <w:r w:rsidRPr="00574362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574362">
        <w:rPr>
          <w:rFonts w:ascii="Nazanin" w:eastAsia="Nazanin" w:hAnsi="Nazanin" w:cs="Nazanin"/>
          <w:sz w:val="24"/>
          <w:szCs w:val="24"/>
        </w:rPr>
        <w:t>"</w:t>
      </w:r>
      <w:r w:rsidRPr="00574362">
        <w:rPr>
          <w:rFonts w:ascii="Nazanin" w:eastAsia="Nazanin" w:hAnsi="Nazanin" w:cs="Nazanin"/>
          <w:sz w:val="24"/>
          <w:szCs w:val="24"/>
          <w:rtl/>
        </w:rPr>
        <w:t>مروری بر اثر ویژگی های گرد و غبار روی عملکرد پنل های فتوولتاییک خورشیدی</w:t>
      </w:r>
      <w:r w:rsidRPr="00574362">
        <w:rPr>
          <w:rFonts w:ascii="Nazanin" w:eastAsia="Nazanin" w:hAnsi="Nazanin" w:cs="Nazanin"/>
          <w:sz w:val="24"/>
          <w:szCs w:val="24"/>
        </w:rPr>
        <w:t>"</w:t>
      </w:r>
      <w:r w:rsidRPr="00574362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622A43">
        <w:rPr>
          <w:rFonts w:ascii="Nazanin" w:eastAsia="Nazanin" w:hAnsi="Nazanin" w:cs="Nazanin"/>
          <w:sz w:val="24"/>
          <w:szCs w:val="24"/>
          <w:rtl/>
        </w:rPr>
        <w:t>انرژی های تجدیدپذیر و نو،</w:t>
      </w:r>
      <w:r w:rsidRPr="00622A43">
        <w:rPr>
          <w:rFonts w:eastAsia="Nazanin" w:hint="cs"/>
          <w:sz w:val="24"/>
          <w:szCs w:val="24"/>
          <w:rtl/>
        </w:rPr>
        <w:t> </w:t>
      </w:r>
      <w:r w:rsidRPr="00574362">
        <w:rPr>
          <w:rFonts w:ascii="Nazanin" w:eastAsia="Nazanin" w:hAnsi="Nazanin" w:cs="Nazanin"/>
          <w:sz w:val="24"/>
          <w:szCs w:val="24"/>
          <w:rtl/>
        </w:rPr>
        <w:t>نسخه</w:t>
      </w:r>
      <w:r w:rsidRPr="00622A43">
        <w:rPr>
          <w:rFonts w:eastAsia="Nazanin" w:hint="cs"/>
          <w:sz w:val="24"/>
          <w:szCs w:val="24"/>
          <w:rtl/>
        </w:rPr>
        <w:t> </w:t>
      </w:r>
      <w:r w:rsidRPr="00574362">
        <w:rPr>
          <w:rFonts w:ascii="Nazanin" w:eastAsia="Nazanin" w:hAnsi="Nazanin" w:cs="Nazanin"/>
          <w:sz w:val="24"/>
          <w:szCs w:val="24"/>
        </w:rPr>
        <w:t>10</w:t>
      </w:r>
      <w:r w:rsidRPr="00574362">
        <w:rPr>
          <w:rFonts w:ascii="Nazanin" w:eastAsia="Nazanin" w:hAnsi="Nazanin" w:cs="Nazanin"/>
          <w:sz w:val="24"/>
          <w:szCs w:val="24"/>
          <w:rtl/>
        </w:rPr>
        <w:t>، صفحات:198-211،</w:t>
      </w:r>
      <w:r w:rsidRPr="00622A43">
        <w:rPr>
          <w:rFonts w:eastAsia="Nazanin" w:hint="cs"/>
          <w:sz w:val="24"/>
          <w:szCs w:val="24"/>
          <w:rtl/>
        </w:rPr>
        <w:t> </w:t>
      </w:r>
      <w:r w:rsidRPr="00574362">
        <w:rPr>
          <w:rFonts w:ascii="Nazanin" w:eastAsia="Nazanin" w:hAnsi="Nazanin" w:cs="Nazanin" w:hint="cs"/>
          <w:sz w:val="24"/>
          <w:szCs w:val="24"/>
          <w:rtl/>
        </w:rPr>
        <w:t>1402.</w:t>
      </w:r>
    </w:p>
    <w:p w14:paraId="0A646C80" w14:textId="7D27E6EA" w:rsidR="00574362" w:rsidRDefault="00622A43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622A43">
        <w:rPr>
          <w:rFonts w:ascii="Nazanin" w:eastAsia="Nazanin" w:hAnsi="Nazanin" w:cs="Nazanin"/>
          <w:sz w:val="24"/>
          <w:szCs w:val="24"/>
          <w:rtl/>
        </w:rPr>
        <w:t>درسا رازقی جهرمی، محمدمهدی گردعلی، اصلان غلامی، مجید زندی</w:t>
      </w:r>
      <w:r w:rsidRPr="00622A43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622A43">
        <w:rPr>
          <w:rFonts w:ascii="Nazanin" w:eastAsia="Nazanin" w:hAnsi="Nazanin" w:cs="Nazanin"/>
          <w:sz w:val="24"/>
          <w:szCs w:val="24"/>
        </w:rPr>
        <w:t>"</w:t>
      </w:r>
      <w:r w:rsidRPr="00622A43">
        <w:rPr>
          <w:rFonts w:ascii="Nazanin" w:eastAsia="Nazanin" w:hAnsi="Nazanin" w:cs="Nazanin"/>
          <w:sz w:val="24"/>
          <w:szCs w:val="24"/>
          <w:rtl/>
        </w:rPr>
        <w:t>تخریب اجزای پنل های خورشیدی فتوولتاییک: مروری بر علت ها و آثار</w:t>
      </w:r>
      <w:r w:rsidRPr="00622A43">
        <w:rPr>
          <w:rFonts w:ascii="Nazanin" w:eastAsia="Nazanin" w:hAnsi="Nazanin" w:cs="Nazanin"/>
          <w:sz w:val="24"/>
          <w:szCs w:val="24"/>
        </w:rPr>
        <w:t>"</w:t>
      </w:r>
      <w:r w:rsidRPr="00622A43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792980">
        <w:rPr>
          <w:rFonts w:ascii="Nazanin" w:eastAsia="Nazanin" w:hAnsi="Nazanin" w:cs="Nazanin"/>
          <w:sz w:val="24"/>
          <w:szCs w:val="24"/>
          <w:rtl/>
        </w:rPr>
        <w:t>کیفیت و بهره وری صنعت برق ایران،</w:t>
      </w:r>
      <w:r w:rsidRPr="00792980">
        <w:rPr>
          <w:rFonts w:eastAsia="Nazanin" w:hint="cs"/>
          <w:sz w:val="24"/>
          <w:szCs w:val="24"/>
          <w:rtl/>
        </w:rPr>
        <w:t> </w:t>
      </w:r>
      <w:r w:rsidRPr="00622A43">
        <w:rPr>
          <w:rFonts w:ascii="Nazanin" w:eastAsia="Nazanin" w:hAnsi="Nazanin" w:cs="Nazanin"/>
          <w:sz w:val="24"/>
          <w:szCs w:val="24"/>
          <w:rtl/>
        </w:rPr>
        <w:t>نسخه</w:t>
      </w:r>
      <w:r w:rsidRPr="00792980">
        <w:rPr>
          <w:rFonts w:eastAsia="Nazanin" w:hint="cs"/>
          <w:sz w:val="24"/>
          <w:szCs w:val="24"/>
          <w:rtl/>
        </w:rPr>
        <w:t> </w:t>
      </w:r>
      <w:r w:rsidRPr="00622A43">
        <w:rPr>
          <w:rFonts w:ascii="Nazanin" w:eastAsia="Nazanin" w:hAnsi="Nazanin" w:cs="Nazanin"/>
          <w:sz w:val="24"/>
          <w:szCs w:val="24"/>
        </w:rPr>
        <w:t>12</w:t>
      </w:r>
      <w:r w:rsidRPr="00622A43">
        <w:rPr>
          <w:rFonts w:ascii="Nazanin" w:eastAsia="Nazanin" w:hAnsi="Nazanin" w:cs="Nazanin"/>
          <w:sz w:val="24"/>
          <w:szCs w:val="24"/>
          <w:rtl/>
        </w:rPr>
        <w:t>، صفحات:1-16،</w:t>
      </w:r>
      <w:r w:rsidRPr="00792980">
        <w:rPr>
          <w:rFonts w:eastAsia="Nazanin" w:hint="cs"/>
          <w:sz w:val="24"/>
          <w:szCs w:val="24"/>
          <w:rtl/>
        </w:rPr>
        <w:t> </w:t>
      </w:r>
      <w:r w:rsidRPr="00622A43">
        <w:rPr>
          <w:rFonts w:ascii="Nazanin" w:eastAsia="Nazanin" w:hAnsi="Nazanin" w:cs="Nazanin" w:hint="cs"/>
          <w:sz w:val="24"/>
          <w:szCs w:val="24"/>
          <w:rtl/>
        </w:rPr>
        <w:t>1402.</w:t>
      </w:r>
    </w:p>
    <w:p w14:paraId="7ED294A4" w14:textId="50EC4FC0" w:rsidR="00622A43" w:rsidRDefault="00792980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792980">
        <w:rPr>
          <w:rFonts w:ascii="Nazanin" w:eastAsia="Nazanin" w:hAnsi="Nazanin" w:cs="Nazanin"/>
          <w:sz w:val="24"/>
          <w:szCs w:val="24"/>
          <w:rtl/>
        </w:rPr>
        <w:t>موسی جامی، علیرضا پارسای، مهدی گندم زاده، ابوالقاسم مسیبی جیرهنده، رقیه گوگ ساز قوچانی، مجید زندی</w:t>
      </w:r>
      <w:r w:rsidRPr="00792980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792980">
        <w:rPr>
          <w:rFonts w:ascii="Nazanin" w:eastAsia="Nazanin" w:hAnsi="Nazanin" w:cs="Nazanin"/>
          <w:sz w:val="24"/>
          <w:szCs w:val="24"/>
        </w:rPr>
        <w:t>"</w:t>
      </w:r>
      <w:r w:rsidRPr="00792980">
        <w:rPr>
          <w:rFonts w:ascii="Nazanin" w:eastAsia="Nazanin" w:hAnsi="Nazanin" w:cs="Nazanin"/>
          <w:sz w:val="24"/>
          <w:szCs w:val="24"/>
          <w:rtl/>
        </w:rPr>
        <w:t>مسیر مدل سازی آینده انرژی ایران، تحلیل سناریو با بهره گیری از ماتریس اثر متقابل</w:t>
      </w:r>
      <w:r w:rsidRPr="00792980">
        <w:rPr>
          <w:rFonts w:ascii="Nazanin" w:eastAsia="Nazanin" w:hAnsi="Nazanin" w:cs="Nazanin"/>
          <w:sz w:val="24"/>
          <w:szCs w:val="24"/>
        </w:rPr>
        <w:t>"</w:t>
      </w:r>
      <w:r w:rsidRPr="00792980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792980">
        <w:rPr>
          <w:rFonts w:ascii="Nazanin" w:eastAsia="Nazanin" w:hAnsi="Nazanin" w:cs="Nazanin"/>
          <w:i/>
          <w:iCs/>
          <w:sz w:val="24"/>
          <w:szCs w:val="24"/>
          <w:rtl/>
        </w:rPr>
        <w:t>سیستم</w:t>
      </w:r>
      <w:r>
        <w:rPr>
          <w:rFonts w:ascii="Nazanin" w:eastAsia="Nazanin" w:hAnsi="Nazanin" w:cs="Nazanin" w:hint="cs"/>
          <w:i/>
          <w:iCs/>
          <w:sz w:val="24"/>
          <w:szCs w:val="24"/>
          <w:rtl/>
        </w:rPr>
        <w:t>‌</w:t>
      </w:r>
      <w:r w:rsidRPr="00792980">
        <w:rPr>
          <w:rFonts w:ascii="Nazanin" w:eastAsia="Nazanin" w:hAnsi="Nazanin" w:cs="Nazanin"/>
          <w:i/>
          <w:iCs/>
          <w:sz w:val="24"/>
          <w:szCs w:val="24"/>
          <w:rtl/>
        </w:rPr>
        <w:t>های انرژی پایدار،</w:t>
      </w:r>
      <w:r w:rsidRPr="00792980">
        <w:rPr>
          <w:rFonts w:eastAsia="Nazanin" w:hint="cs"/>
          <w:i/>
          <w:iCs/>
          <w:sz w:val="24"/>
          <w:szCs w:val="24"/>
          <w:rtl/>
        </w:rPr>
        <w:t> </w:t>
      </w:r>
      <w:r w:rsidRPr="00792980">
        <w:rPr>
          <w:rFonts w:ascii="Nazanin" w:eastAsia="Nazanin" w:hAnsi="Nazanin" w:cs="Nazanin"/>
          <w:sz w:val="24"/>
          <w:szCs w:val="24"/>
          <w:rtl/>
        </w:rPr>
        <w:t>نسخه</w:t>
      </w:r>
      <w:r w:rsidRPr="00792980">
        <w:rPr>
          <w:rFonts w:eastAsia="Nazanin" w:hint="cs"/>
          <w:sz w:val="24"/>
          <w:szCs w:val="24"/>
          <w:rtl/>
        </w:rPr>
        <w:t> </w:t>
      </w:r>
      <w:r w:rsidRPr="00792980">
        <w:rPr>
          <w:rFonts w:ascii="Nazanin" w:eastAsia="Nazanin" w:hAnsi="Nazanin" w:cs="Nazanin"/>
          <w:sz w:val="24"/>
          <w:szCs w:val="24"/>
        </w:rPr>
        <w:t>3</w:t>
      </w:r>
      <w:r w:rsidRPr="00792980">
        <w:rPr>
          <w:rFonts w:ascii="Nazanin" w:eastAsia="Nazanin" w:hAnsi="Nazanin" w:cs="Nazanin"/>
          <w:sz w:val="24"/>
          <w:szCs w:val="24"/>
          <w:rtl/>
        </w:rPr>
        <w:t>، صفحات:193-208،</w:t>
      </w:r>
      <w:r w:rsidRPr="002E67AE">
        <w:rPr>
          <w:rFonts w:eastAsia="Nazanin" w:hint="cs"/>
          <w:sz w:val="24"/>
          <w:szCs w:val="24"/>
          <w:rtl/>
        </w:rPr>
        <w:t> </w:t>
      </w:r>
      <w:r w:rsidRPr="00792980">
        <w:rPr>
          <w:rFonts w:ascii="Nazanin" w:eastAsia="Nazanin" w:hAnsi="Nazanin" w:cs="Nazanin" w:hint="cs"/>
          <w:sz w:val="24"/>
          <w:szCs w:val="24"/>
          <w:rtl/>
        </w:rPr>
        <w:t>1403.</w:t>
      </w:r>
    </w:p>
    <w:p w14:paraId="14BC5E35" w14:textId="459043C1" w:rsidR="002E67AE" w:rsidRDefault="002E67AE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2E67AE">
        <w:rPr>
          <w:rFonts w:ascii="Nazanin" w:eastAsia="Nazanin" w:hAnsi="Nazanin" w:cs="Nazanin"/>
          <w:sz w:val="24"/>
          <w:szCs w:val="24"/>
          <w:rtl/>
        </w:rPr>
        <w:t>سارا محمودیان یونسی، مهدی گندم زاده، ابوالقاسم مسیبی جیرهنده، محسن مظلوم فارسی باف، مجید زندی</w:t>
      </w:r>
      <w:r w:rsidRPr="002E67AE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2E67AE">
        <w:rPr>
          <w:rFonts w:ascii="Nazanin" w:eastAsia="Nazanin" w:hAnsi="Nazanin" w:cs="Nazanin"/>
          <w:sz w:val="24"/>
          <w:szCs w:val="24"/>
        </w:rPr>
        <w:t>"</w:t>
      </w:r>
      <w:r w:rsidRPr="002E67AE">
        <w:rPr>
          <w:rFonts w:ascii="Nazanin" w:eastAsia="Nazanin" w:hAnsi="Nazanin" w:cs="Nazanin"/>
          <w:sz w:val="24"/>
          <w:szCs w:val="24"/>
          <w:rtl/>
        </w:rPr>
        <w:t>مدل سازی زنجیره تامین</w:t>
      </w:r>
      <w:r w:rsidRPr="002E67AE">
        <w:rPr>
          <w:rFonts w:ascii="Nazanin" w:eastAsia="Nazanin" w:hAnsi="Nazanin" w:cs="Nazanin"/>
          <w:sz w:val="24"/>
          <w:szCs w:val="24"/>
        </w:rPr>
        <w:t xml:space="preserve"> LNG </w:t>
      </w:r>
      <w:r w:rsidRPr="002E67AE">
        <w:rPr>
          <w:rFonts w:ascii="Nazanin" w:eastAsia="Nazanin" w:hAnsi="Nazanin" w:cs="Nazanin"/>
          <w:sz w:val="24"/>
          <w:szCs w:val="24"/>
          <w:rtl/>
        </w:rPr>
        <w:t>با رویکرد پویایی شناسی سیستم</w:t>
      </w:r>
      <w:r w:rsidR="00650FB7">
        <w:rPr>
          <w:rFonts w:ascii="Nazanin" w:eastAsia="Nazanin" w:hAnsi="Nazanin" w:cs="Nazanin" w:hint="cs"/>
          <w:sz w:val="24"/>
          <w:szCs w:val="24"/>
          <w:rtl/>
        </w:rPr>
        <w:t>‌</w:t>
      </w:r>
      <w:r w:rsidRPr="002E67AE">
        <w:rPr>
          <w:rFonts w:ascii="Nazanin" w:eastAsia="Nazanin" w:hAnsi="Nazanin" w:cs="Nazanin"/>
          <w:sz w:val="24"/>
          <w:szCs w:val="24"/>
          <w:rtl/>
        </w:rPr>
        <w:t>ها (مطالعه موردی: کشور ایران)</w:t>
      </w:r>
      <w:r w:rsidRPr="002E67AE">
        <w:rPr>
          <w:rFonts w:ascii="Nazanin" w:eastAsia="Nazanin" w:hAnsi="Nazanin" w:cs="Nazanin"/>
          <w:sz w:val="24"/>
          <w:szCs w:val="24"/>
        </w:rPr>
        <w:t>"</w:t>
      </w:r>
      <w:r w:rsidRPr="002E67AE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650FB7">
        <w:rPr>
          <w:rFonts w:ascii="Nazanin" w:eastAsia="Nazanin" w:hAnsi="Nazanin" w:cs="Nazanin"/>
          <w:sz w:val="24"/>
          <w:szCs w:val="24"/>
          <w:rtl/>
        </w:rPr>
        <w:t>مطالعات راهبردی در صنعت نفت و انرژی،</w:t>
      </w:r>
      <w:r w:rsidRPr="00650FB7">
        <w:rPr>
          <w:rFonts w:eastAsia="Nazanin" w:hint="cs"/>
          <w:sz w:val="24"/>
          <w:szCs w:val="24"/>
          <w:rtl/>
        </w:rPr>
        <w:t> </w:t>
      </w:r>
      <w:r w:rsidRPr="002E67AE">
        <w:rPr>
          <w:rFonts w:ascii="Nazanin" w:eastAsia="Nazanin" w:hAnsi="Nazanin" w:cs="Nazanin"/>
          <w:sz w:val="24"/>
          <w:szCs w:val="24"/>
          <w:rtl/>
        </w:rPr>
        <w:t>نسخه</w:t>
      </w:r>
      <w:r w:rsidRPr="00650FB7">
        <w:rPr>
          <w:rFonts w:eastAsia="Nazanin" w:hint="cs"/>
          <w:sz w:val="24"/>
          <w:szCs w:val="24"/>
          <w:rtl/>
        </w:rPr>
        <w:t> </w:t>
      </w:r>
      <w:r w:rsidRPr="002E67AE">
        <w:rPr>
          <w:rFonts w:ascii="Nazanin" w:eastAsia="Nazanin" w:hAnsi="Nazanin" w:cs="Nazanin"/>
          <w:sz w:val="24"/>
          <w:szCs w:val="24"/>
        </w:rPr>
        <w:t>15</w:t>
      </w:r>
      <w:r w:rsidRPr="002E67AE">
        <w:rPr>
          <w:rFonts w:ascii="Nazanin" w:eastAsia="Nazanin" w:hAnsi="Nazanin" w:cs="Nazanin"/>
          <w:sz w:val="24"/>
          <w:szCs w:val="24"/>
          <w:rtl/>
        </w:rPr>
        <w:t>، صفحات:131-150،</w:t>
      </w:r>
      <w:r w:rsidRPr="00650FB7">
        <w:rPr>
          <w:rFonts w:eastAsia="Nazanin" w:hint="cs"/>
          <w:sz w:val="24"/>
          <w:szCs w:val="24"/>
          <w:rtl/>
        </w:rPr>
        <w:t> </w:t>
      </w:r>
      <w:r w:rsidRPr="002E67AE">
        <w:rPr>
          <w:rFonts w:ascii="Nazanin" w:eastAsia="Nazanin" w:hAnsi="Nazanin" w:cs="Nazanin" w:hint="cs"/>
          <w:sz w:val="24"/>
          <w:szCs w:val="24"/>
          <w:rtl/>
        </w:rPr>
        <w:t>1403.</w:t>
      </w:r>
    </w:p>
    <w:p w14:paraId="500C43B3" w14:textId="7834311E" w:rsidR="002E67AE" w:rsidRDefault="00650FB7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650FB7">
        <w:rPr>
          <w:rFonts w:ascii="Nazanin" w:eastAsia="Nazanin" w:hAnsi="Nazanin" w:cs="Nazanin"/>
          <w:sz w:val="24"/>
          <w:szCs w:val="24"/>
          <w:rtl/>
        </w:rPr>
        <w:t>سارا محمودیان یونسی، مجید زندی</w:t>
      </w:r>
      <w:r w:rsidRPr="00650FB7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650FB7">
        <w:rPr>
          <w:rFonts w:ascii="Nazanin" w:eastAsia="Nazanin" w:hAnsi="Nazanin" w:cs="Nazanin"/>
          <w:sz w:val="24"/>
          <w:szCs w:val="24"/>
        </w:rPr>
        <w:t>"</w:t>
      </w:r>
      <w:r w:rsidRPr="00650FB7">
        <w:rPr>
          <w:rFonts w:ascii="Nazanin" w:eastAsia="Nazanin" w:hAnsi="Nazanin" w:cs="Nazanin"/>
          <w:sz w:val="24"/>
          <w:szCs w:val="24"/>
          <w:rtl/>
        </w:rPr>
        <w:t>دسته بندی انواع روش های رصد و پایش انرژی؛ چارچوبی برای گذار به انرژی های تجدیدپذیر</w:t>
      </w:r>
      <w:r w:rsidRPr="00650FB7">
        <w:rPr>
          <w:rFonts w:ascii="Nazanin" w:eastAsia="Nazanin" w:hAnsi="Nazanin" w:cs="Nazanin"/>
          <w:sz w:val="24"/>
          <w:szCs w:val="24"/>
        </w:rPr>
        <w:t>"</w:t>
      </w:r>
      <w:r w:rsidRPr="00650FB7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650FB7">
        <w:rPr>
          <w:rFonts w:ascii="Nazanin" w:eastAsia="Nazanin" w:hAnsi="Nazanin" w:cs="Nazanin"/>
          <w:i/>
          <w:iCs/>
          <w:sz w:val="24"/>
          <w:szCs w:val="24"/>
          <w:rtl/>
        </w:rPr>
        <w:t>فصلنامه سیستم های انرژی پایدار،</w:t>
      </w:r>
      <w:r w:rsidRPr="00650FB7">
        <w:rPr>
          <w:rFonts w:eastAsia="Nazanin" w:hint="cs"/>
          <w:i/>
          <w:iCs/>
          <w:sz w:val="24"/>
          <w:szCs w:val="24"/>
          <w:rtl/>
        </w:rPr>
        <w:t> </w:t>
      </w:r>
      <w:r w:rsidRPr="00650FB7">
        <w:rPr>
          <w:rFonts w:ascii="Nazanin" w:eastAsia="Nazanin" w:hAnsi="Nazanin" w:cs="Nazanin"/>
          <w:sz w:val="24"/>
          <w:szCs w:val="24"/>
          <w:rtl/>
        </w:rPr>
        <w:t>نسخه</w:t>
      </w:r>
      <w:r w:rsidRPr="00650FB7">
        <w:rPr>
          <w:rFonts w:eastAsia="Nazanin" w:hint="cs"/>
          <w:sz w:val="24"/>
          <w:szCs w:val="24"/>
          <w:rtl/>
        </w:rPr>
        <w:t> </w:t>
      </w:r>
      <w:r w:rsidRPr="00650FB7">
        <w:rPr>
          <w:rFonts w:ascii="Nazanin" w:eastAsia="Nazanin" w:hAnsi="Nazanin" w:cs="Nazanin"/>
          <w:sz w:val="24"/>
          <w:szCs w:val="24"/>
        </w:rPr>
        <w:t>4</w:t>
      </w:r>
      <w:r w:rsidRPr="00650FB7">
        <w:rPr>
          <w:rFonts w:ascii="Nazanin" w:eastAsia="Nazanin" w:hAnsi="Nazanin" w:cs="Nazanin"/>
          <w:sz w:val="24"/>
          <w:szCs w:val="24"/>
          <w:rtl/>
        </w:rPr>
        <w:t>، صفحات:445-461،</w:t>
      </w:r>
      <w:r w:rsidRPr="00650FB7">
        <w:rPr>
          <w:rFonts w:eastAsia="Nazanin" w:hint="cs"/>
          <w:sz w:val="24"/>
          <w:szCs w:val="24"/>
          <w:rtl/>
        </w:rPr>
        <w:t> </w:t>
      </w:r>
      <w:r w:rsidRPr="00650FB7">
        <w:rPr>
          <w:rFonts w:ascii="Nazanin" w:eastAsia="Nazanin" w:hAnsi="Nazanin" w:cs="Nazanin" w:hint="cs"/>
          <w:sz w:val="24"/>
          <w:szCs w:val="24"/>
          <w:rtl/>
        </w:rPr>
        <w:t>1404.</w:t>
      </w:r>
    </w:p>
    <w:p w14:paraId="054D5000" w14:textId="615CE62B" w:rsidR="00650FB7" w:rsidRDefault="00F6195D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F6195D">
        <w:rPr>
          <w:rFonts w:ascii="Nazanin" w:eastAsia="Nazanin" w:hAnsi="Nazanin" w:cs="Nazanin"/>
          <w:sz w:val="24"/>
          <w:szCs w:val="24"/>
          <w:rtl/>
        </w:rPr>
        <w:t>درسا رازق</w:t>
      </w:r>
      <w:r w:rsidRPr="00F6195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6195D">
        <w:rPr>
          <w:rFonts w:ascii="Nazanin" w:eastAsia="Nazanin" w:hAnsi="Nazanin" w:cs="Nazanin"/>
          <w:sz w:val="24"/>
          <w:szCs w:val="24"/>
          <w:rtl/>
        </w:rPr>
        <w:t xml:space="preserve"> جهرم</w:t>
      </w:r>
      <w:r w:rsidRPr="00F6195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6195D">
        <w:rPr>
          <w:rFonts w:ascii="Nazanin" w:eastAsia="Nazanin" w:hAnsi="Nazanin" w:cs="Nazanin" w:hint="eastAsia"/>
          <w:sz w:val="24"/>
          <w:szCs w:val="24"/>
          <w:rtl/>
        </w:rPr>
        <w:t>،</w:t>
      </w:r>
      <w:r w:rsidRPr="00F6195D">
        <w:rPr>
          <w:rFonts w:ascii="Nazanin" w:eastAsia="Nazanin" w:hAnsi="Nazanin" w:cs="Nazanin"/>
          <w:sz w:val="24"/>
          <w:szCs w:val="24"/>
          <w:rtl/>
        </w:rPr>
        <w:t xml:space="preserve"> محمدمهد</w:t>
      </w:r>
      <w:r w:rsidRPr="00F6195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6195D">
        <w:rPr>
          <w:rFonts w:ascii="Nazanin" w:eastAsia="Nazanin" w:hAnsi="Nazanin" w:cs="Nazanin"/>
          <w:sz w:val="24"/>
          <w:szCs w:val="24"/>
          <w:rtl/>
        </w:rPr>
        <w:t xml:space="preserve"> گردعل</w:t>
      </w:r>
      <w:r w:rsidRPr="00F6195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6195D">
        <w:rPr>
          <w:rFonts w:ascii="Nazanin" w:eastAsia="Nazanin" w:hAnsi="Nazanin" w:cs="Nazanin" w:hint="eastAsia"/>
          <w:sz w:val="24"/>
          <w:szCs w:val="24"/>
          <w:rtl/>
        </w:rPr>
        <w:t>،</w:t>
      </w:r>
      <w:r w:rsidRPr="00F6195D">
        <w:rPr>
          <w:rFonts w:ascii="Nazanin" w:eastAsia="Nazanin" w:hAnsi="Nazanin" w:cs="Nazanin"/>
          <w:sz w:val="24"/>
          <w:szCs w:val="24"/>
          <w:rtl/>
        </w:rPr>
        <w:t xml:space="preserve"> اصلان غلام</w:t>
      </w:r>
      <w:r w:rsidRPr="00F6195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6195D">
        <w:rPr>
          <w:rFonts w:ascii="Nazanin" w:eastAsia="Nazanin" w:hAnsi="Nazanin" w:cs="Nazanin" w:hint="eastAsia"/>
          <w:sz w:val="24"/>
          <w:szCs w:val="24"/>
          <w:rtl/>
        </w:rPr>
        <w:t>،</w:t>
      </w:r>
      <w:r w:rsidRPr="00F6195D">
        <w:rPr>
          <w:rFonts w:ascii="Nazanin" w:eastAsia="Nazanin" w:hAnsi="Nazanin" w:cs="Nazanin"/>
          <w:sz w:val="24"/>
          <w:szCs w:val="24"/>
          <w:rtl/>
        </w:rPr>
        <w:t xml:space="preserve"> مج</w:t>
      </w:r>
      <w:r w:rsidRPr="00F6195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6195D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Pr="00F6195D">
        <w:rPr>
          <w:rFonts w:ascii="Nazanin" w:eastAsia="Nazanin" w:hAnsi="Nazanin" w:cs="Nazanin"/>
          <w:sz w:val="24"/>
          <w:szCs w:val="24"/>
          <w:rtl/>
        </w:rPr>
        <w:t xml:space="preserve"> زند</w:t>
      </w:r>
      <w:r w:rsidRPr="00F6195D">
        <w:rPr>
          <w:rFonts w:ascii="Nazanin" w:eastAsia="Nazanin" w:hAnsi="Nazanin" w:cs="Nazanin" w:hint="cs"/>
          <w:sz w:val="24"/>
          <w:szCs w:val="24"/>
          <w:rtl/>
        </w:rPr>
        <w:t>ی</w:t>
      </w:r>
      <w:r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5A5400">
        <w:rPr>
          <w:rFonts w:ascii="Nazanin" w:eastAsia="Nazanin" w:hAnsi="Nazanin" w:cs="Nazanin"/>
          <w:sz w:val="24"/>
          <w:szCs w:val="24"/>
        </w:rPr>
        <w:t>"</w:t>
      </w:r>
      <w:r w:rsidRPr="005A5400">
        <w:rPr>
          <w:rFonts w:ascii="Nazanin" w:eastAsia="Nazanin" w:hAnsi="Nazanin" w:cs="Nazanin"/>
          <w:sz w:val="24"/>
          <w:szCs w:val="24"/>
          <w:rtl/>
        </w:rPr>
        <w:t>سامانه های خورشیدی فتوولتاییک شناور: انتخاب ازا، طراحی، نصب و نگهداری</w:t>
      </w:r>
      <w:r w:rsidRPr="005A5400">
        <w:rPr>
          <w:rFonts w:ascii="Nazanin" w:eastAsia="Nazanin" w:hAnsi="Nazanin" w:cs="Nazanin"/>
          <w:sz w:val="24"/>
          <w:szCs w:val="24"/>
        </w:rPr>
        <w:t>"</w:t>
      </w:r>
      <w:r w:rsidRPr="005A5400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="005A5400" w:rsidRPr="00FC189C">
        <w:rPr>
          <w:rFonts w:ascii="Nazanin" w:eastAsia="Nazanin" w:hAnsi="Nazanin" w:cs="Nazanin"/>
          <w:sz w:val="24"/>
          <w:szCs w:val="24"/>
          <w:rtl/>
        </w:rPr>
        <w:t>انرژی های تجدیدپذیر و نو،</w:t>
      </w:r>
      <w:r w:rsidR="005A5400" w:rsidRPr="00FC189C">
        <w:rPr>
          <w:rFonts w:eastAsia="Nazanin" w:hint="cs"/>
          <w:sz w:val="24"/>
          <w:szCs w:val="24"/>
          <w:rtl/>
        </w:rPr>
        <w:t> </w:t>
      </w:r>
      <w:r w:rsidR="005A5400" w:rsidRPr="005A5400">
        <w:rPr>
          <w:rFonts w:ascii="Nazanin" w:eastAsia="Nazanin" w:hAnsi="Nazanin" w:cs="Nazanin"/>
          <w:sz w:val="24"/>
          <w:szCs w:val="24"/>
          <w:rtl/>
        </w:rPr>
        <w:t>نسخه</w:t>
      </w:r>
      <w:r w:rsidR="005A5400" w:rsidRPr="00FC189C">
        <w:rPr>
          <w:rFonts w:eastAsia="Nazanin" w:hint="cs"/>
          <w:sz w:val="24"/>
          <w:szCs w:val="24"/>
          <w:rtl/>
        </w:rPr>
        <w:t> </w:t>
      </w:r>
      <w:r w:rsidR="005A5400" w:rsidRPr="005A5400">
        <w:rPr>
          <w:rFonts w:ascii="Nazanin" w:eastAsia="Nazanin" w:hAnsi="Nazanin" w:cs="Nazanin"/>
          <w:sz w:val="24"/>
          <w:szCs w:val="24"/>
        </w:rPr>
        <w:t>12</w:t>
      </w:r>
      <w:r w:rsidR="005A5400" w:rsidRPr="005A5400">
        <w:rPr>
          <w:rFonts w:ascii="Nazanin" w:eastAsia="Nazanin" w:hAnsi="Nazanin" w:cs="Nazanin"/>
          <w:sz w:val="24"/>
          <w:szCs w:val="24"/>
          <w:rtl/>
        </w:rPr>
        <w:t>، صفحات:173-181،</w:t>
      </w:r>
      <w:r w:rsidR="005A5400" w:rsidRPr="00FC189C">
        <w:rPr>
          <w:rFonts w:eastAsia="Nazanin" w:hint="cs"/>
          <w:sz w:val="24"/>
          <w:szCs w:val="24"/>
          <w:rtl/>
        </w:rPr>
        <w:t> </w:t>
      </w:r>
      <w:r w:rsidR="005A5400" w:rsidRPr="005A5400">
        <w:rPr>
          <w:rFonts w:ascii="Nazanin" w:eastAsia="Nazanin" w:hAnsi="Nazanin" w:cs="Nazanin" w:hint="cs"/>
          <w:sz w:val="24"/>
          <w:szCs w:val="24"/>
          <w:rtl/>
        </w:rPr>
        <w:t>1404.</w:t>
      </w:r>
    </w:p>
    <w:p w14:paraId="43F6E201" w14:textId="4FB1BF46" w:rsidR="00FC189C" w:rsidRPr="00F87B31" w:rsidRDefault="00FC189C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FC189C">
        <w:rPr>
          <w:rFonts w:ascii="Nazanin" w:eastAsia="Nazanin" w:hAnsi="Nazanin" w:cs="Nazanin"/>
          <w:sz w:val="24"/>
          <w:szCs w:val="24"/>
          <w:rtl/>
        </w:rPr>
        <w:lastRenderedPageBreak/>
        <w:t>سبحان حرفت، سارا محمودیان یونسی، غزال سادات لواسانی، ابوالقاسم مسیبی جیرهنده، محمدرضا پورصابر، رقیه گوگ ساز قوچانی، مجید زندی</w:t>
      </w:r>
      <w:r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FC189C">
        <w:rPr>
          <w:rFonts w:ascii="Nazanin" w:eastAsia="Nazanin" w:hAnsi="Nazanin" w:cs="Nazanin"/>
          <w:sz w:val="24"/>
          <w:szCs w:val="24"/>
        </w:rPr>
        <w:t>"</w:t>
      </w:r>
      <w:r w:rsidRPr="00FC189C">
        <w:rPr>
          <w:rFonts w:ascii="Nazanin" w:eastAsia="Nazanin" w:hAnsi="Nazanin" w:cs="Nazanin"/>
          <w:sz w:val="24"/>
          <w:szCs w:val="24"/>
          <w:rtl/>
        </w:rPr>
        <w:t>مروری بر انواع سامانه های ذخیره سازی انرژی</w:t>
      </w:r>
      <w:r w:rsidRPr="00FC189C">
        <w:rPr>
          <w:rFonts w:ascii="Nazanin" w:eastAsia="Nazanin" w:hAnsi="Nazanin" w:cs="Nazanin"/>
          <w:sz w:val="24"/>
          <w:szCs w:val="24"/>
        </w:rPr>
        <w:t>"</w:t>
      </w:r>
      <w:r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FC189C">
        <w:rPr>
          <w:rFonts w:ascii="Nazanin" w:eastAsia="Nazanin" w:hAnsi="Nazanin" w:cs="Nazanin"/>
          <w:i/>
          <w:iCs/>
          <w:sz w:val="24"/>
          <w:szCs w:val="24"/>
          <w:rtl/>
        </w:rPr>
        <w:t>انرژی های تجدیدپذیر و نو،</w:t>
      </w:r>
      <w:r w:rsidRPr="00FC189C">
        <w:rPr>
          <w:rFonts w:eastAsia="Nazanin" w:hint="cs"/>
          <w:i/>
          <w:iCs/>
          <w:sz w:val="24"/>
          <w:szCs w:val="24"/>
          <w:rtl/>
        </w:rPr>
        <w:t> </w:t>
      </w:r>
      <w:r w:rsidRPr="00FC189C">
        <w:rPr>
          <w:rFonts w:ascii="Nazanin" w:eastAsia="Nazanin" w:hAnsi="Nazanin" w:cs="Nazanin"/>
          <w:sz w:val="24"/>
          <w:szCs w:val="24"/>
          <w:rtl/>
        </w:rPr>
        <w:t>نسخه</w:t>
      </w:r>
      <w:r w:rsidRPr="00FC189C">
        <w:rPr>
          <w:rFonts w:eastAsia="Nazanin" w:hint="cs"/>
          <w:sz w:val="24"/>
          <w:szCs w:val="24"/>
          <w:rtl/>
        </w:rPr>
        <w:t> </w:t>
      </w:r>
      <w:r w:rsidRPr="00FC189C">
        <w:rPr>
          <w:rFonts w:ascii="Nazanin" w:eastAsia="Nazanin" w:hAnsi="Nazanin" w:cs="Nazanin"/>
          <w:sz w:val="24"/>
          <w:szCs w:val="24"/>
        </w:rPr>
        <w:t>12</w:t>
      </w:r>
      <w:r w:rsidRPr="00FC189C">
        <w:rPr>
          <w:rFonts w:ascii="Nazanin" w:eastAsia="Nazanin" w:hAnsi="Nazanin" w:cs="Nazanin"/>
          <w:sz w:val="24"/>
          <w:szCs w:val="24"/>
          <w:rtl/>
        </w:rPr>
        <w:t>، صفحات:137-147،</w:t>
      </w:r>
      <w:r w:rsidRPr="00FC189C">
        <w:rPr>
          <w:rFonts w:eastAsia="Nazanin" w:hint="cs"/>
          <w:sz w:val="24"/>
          <w:szCs w:val="24"/>
          <w:rtl/>
        </w:rPr>
        <w:t> </w:t>
      </w:r>
      <w:r w:rsidRPr="00FC189C">
        <w:rPr>
          <w:rFonts w:ascii="Nazanin" w:eastAsia="Nazanin" w:hAnsi="Nazanin" w:cs="Nazanin" w:hint="cs"/>
          <w:sz w:val="24"/>
          <w:szCs w:val="24"/>
          <w:rtl/>
        </w:rPr>
        <w:t>1404.</w:t>
      </w:r>
    </w:p>
    <w:p w14:paraId="7DC15509" w14:textId="509C7119" w:rsidR="004446E5" w:rsidRPr="00F87B31" w:rsidRDefault="004446E5" w:rsidP="00CE2F96">
      <w:pPr>
        <w:numPr>
          <w:ilvl w:val="0"/>
          <w:numId w:val="2"/>
        </w:numPr>
        <w:spacing w:after="99" w:line="250" w:lineRule="auto"/>
        <w:ind w:left="466" w:right="509" w:hanging="425"/>
        <w:jc w:val="both"/>
        <w:rPr>
          <w:rFonts w:ascii="Nazanin" w:eastAsia="Nazanin" w:hAnsi="Nazanin" w:cs="Nazanin"/>
          <w:sz w:val="24"/>
          <w:szCs w:val="24"/>
        </w:rPr>
      </w:pPr>
      <w:r w:rsidRPr="00F87B31">
        <w:rPr>
          <w:rFonts w:ascii="Nazanin" w:eastAsia="Nazanin" w:hAnsi="Nazanin" w:cs="Nazanin"/>
          <w:sz w:val="24"/>
          <w:szCs w:val="24"/>
          <w:rtl/>
        </w:rPr>
        <w:t>سارا محمود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ان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ونس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 xml:space="preserve">ی، 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عل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رضا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پارسا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 xml:space="preserve">ی، 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مج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زند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 xml:space="preserve">ی، </w:t>
      </w:r>
      <w:r w:rsidRPr="00F87B31">
        <w:rPr>
          <w:rFonts w:ascii="Nazanin" w:eastAsia="Nazanin" w:hAnsi="Nazanin" w:cs="Nazanin"/>
          <w:sz w:val="24"/>
          <w:szCs w:val="24"/>
        </w:rPr>
        <w:t>“</w:t>
      </w:r>
      <w:r w:rsidRPr="00F87B31">
        <w:rPr>
          <w:rFonts w:ascii="Nazanin" w:eastAsia="Nazanin" w:hAnsi="Nazanin" w:cs="Nazanin"/>
          <w:sz w:val="24"/>
          <w:szCs w:val="24"/>
          <w:rtl/>
        </w:rPr>
        <w:t>بررس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انواع فن‌آور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ی‌‌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ها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تول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ه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دروژن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و تعداد اختراع‌ها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ثبت‌شده در برخ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از فن‌آور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ی‌‌</w:t>
      </w:r>
      <w:r w:rsidRPr="00F87B31">
        <w:rPr>
          <w:rFonts w:ascii="Nazanin" w:eastAsia="Nazanin" w:hAnsi="Nazanin" w:cs="Nazanin" w:hint="eastAsia"/>
          <w:sz w:val="24"/>
          <w:szCs w:val="24"/>
          <w:rtl/>
        </w:rPr>
        <w:t>ها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F87B31">
        <w:rPr>
          <w:rFonts w:ascii="Nazanin" w:eastAsia="Nazanin" w:hAnsi="Nazanin" w:cs="Nazanin"/>
          <w:sz w:val="24"/>
          <w:szCs w:val="24"/>
          <w:rtl/>
        </w:rPr>
        <w:t xml:space="preserve"> پرکاربرد</w:t>
      </w:r>
      <w:r w:rsidRPr="00F87B31">
        <w:rPr>
          <w:rFonts w:ascii="Nazanin" w:eastAsia="Nazanin" w:hAnsi="Nazanin" w:cs="Nazanin"/>
          <w:sz w:val="24"/>
          <w:szCs w:val="24"/>
        </w:rPr>
        <w:t>”</w:t>
      </w:r>
      <w:r w:rsidRPr="00F87B31">
        <w:rPr>
          <w:rFonts w:ascii="Nazanin" w:eastAsia="Nazanin" w:hAnsi="Nazanin" w:cs="Nazanin" w:hint="cs"/>
          <w:sz w:val="24"/>
          <w:szCs w:val="24"/>
          <w:rtl/>
        </w:rPr>
        <w:t>، پژوهش نفت، شماره ۱۴۰،</w:t>
      </w:r>
      <w:r w:rsidR="00F87B31">
        <w:rPr>
          <w:rFonts w:ascii="Nazanin" w:eastAsia="Nazanin" w:hAnsi="Nazanin" w:cs="Nazanin" w:hint="cs"/>
          <w:sz w:val="24"/>
          <w:szCs w:val="24"/>
          <w:rtl/>
        </w:rPr>
        <w:t xml:space="preserve"> صفحه 111-96، فروردین و اردیبهشت</w:t>
      </w:r>
      <w:r w:rsidR="00F87B31" w:rsidRPr="00F87B31">
        <w:rPr>
          <w:rFonts w:ascii="Nazanin" w:eastAsia="Nazanin" w:hAnsi="Nazanin" w:cs="Nazanin" w:hint="cs"/>
          <w:sz w:val="24"/>
          <w:szCs w:val="24"/>
          <w:rtl/>
        </w:rPr>
        <w:t xml:space="preserve"> 1404.</w:t>
      </w:r>
    </w:p>
    <w:p w14:paraId="7264D8AE" w14:textId="77777777" w:rsidR="006132A6" w:rsidRDefault="00AB28C6" w:rsidP="00517F7D">
      <w:pPr>
        <w:bidi w:val="0"/>
        <w:spacing w:after="0"/>
        <w:ind w:right="14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D978D5" w14:textId="77777777" w:rsidR="006132A6" w:rsidRDefault="00AB28C6" w:rsidP="00517F7D">
      <w:pPr>
        <w:bidi w:val="0"/>
        <w:spacing w:after="0"/>
        <w:ind w:right="14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FD5354" w14:textId="4A9606E3" w:rsidR="006132A6" w:rsidRDefault="00AB28C6" w:rsidP="00517F7D">
      <w:pPr>
        <w:spacing w:after="210" w:line="216" w:lineRule="auto"/>
        <w:ind w:right="3969" w:firstLine="146"/>
        <w:jc w:val="both"/>
      </w:pP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b/>
          <w:bCs/>
          <w:sz w:val="30"/>
          <w:szCs w:val="30"/>
          <w:rtl/>
        </w:rPr>
        <w:t>تعدادی از مقاله</w:t>
      </w:r>
      <w:r w:rsidR="00C2497C">
        <w:rPr>
          <w:rFonts w:ascii="Nazanin" w:eastAsia="Nazanin" w:hAnsi="Nazanin" w:cs="Nazanin" w:hint="cs"/>
          <w:b/>
          <w:bCs/>
          <w:sz w:val="30"/>
          <w:szCs w:val="30"/>
          <w:rtl/>
        </w:rPr>
        <w:t>‌</w:t>
      </w:r>
      <w:r>
        <w:rPr>
          <w:rFonts w:ascii="Nazanin" w:eastAsia="Nazanin" w:hAnsi="Nazanin" w:cs="Nazanin"/>
          <w:b/>
          <w:bCs/>
          <w:sz w:val="30"/>
          <w:szCs w:val="30"/>
          <w:rtl/>
        </w:rPr>
        <w:t xml:space="preserve">های ارائه شده در کنفرانس: </w:t>
      </w:r>
    </w:p>
    <w:p w14:paraId="47729016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 &amp; H. Aalami, “Standardizing of dc machines over hall”, engineering journal of Bavar, Tehran, Iran, 1998. </w:t>
      </w:r>
    </w:p>
    <w:p w14:paraId="110E7C47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 &amp; H. Aalami, “The main principals in Standardizing Electrical machines over hall”, engineering journal of Bavar, Tehran, Iran, 1999. </w:t>
      </w:r>
    </w:p>
    <w:p w14:paraId="73C272ED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 &amp; H. Aalami &amp; H. </w:t>
      </w:r>
      <w:proofErr w:type="spellStart"/>
      <w:r>
        <w:rPr>
          <w:rFonts w:ascii="Times New Roman" w:eastAsia="Times New Roman" w:hAnsi="Times New Roman" w:cs="Times New Roman"/>
        </w:rPr>
        <w:t>Kharidar</w:t>
      </w:r>
      <w:proofErr w:type="spellEnd"/>
      <w:r>
        <w:rPr>
          <w:rFonts w:ascii="Times New Roman" w:eastAsia="Times New Roman" w:hAnsi="Times New Roman" w:cs="Times New Roman"/>
        </w:rPr>
        <w:t xml:space="preserve">, “Standardizing of vehicle over hall, the first state seminar in logistic engineering”, Tehran, Iran, 2000. </w:t>
      </w:r>
    </w:p>
    <w:p w14:paraId="05BFE4B7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 &amp; H. Aalami, “Standardizing of vehicle machines over hall, the first state seminar in logistic engineering”, Tehran, Iran, 2000. </w:t>
      </w:r>
    </w:p>
    <w:p w14:paraId="2DB5E246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 &amp; H. Aalami,” Techniques in overcoming difficulties in research engineering in Iran”, the first state seminar in establishing engineering technique, Tehran, Iran, 2002. </w:t>
      </w:r>
    </w:p>
    <w:p w14:paraId="35B66E33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“Basic of control boxes optimization design &amp; product”, the second state seminar in establishing engineering technique, Tehran, Iran, 2003.  </w:t>
      </w:r>
    </w:p>
    <w:p w14:paraId="32AE5B0B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A. Payman, J.P.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</w:rPr>
        <w:t xml:space="preserve">, “New Modelling of Solar Modules for MPPT Control”, </w:t>
      </w:r>
      <w:proofErr w:type="spellStart"/>
      <w:r>
        <w:rPr>
          <w:rFonts w:ascii="Times New Roman" w:eastAsia="Times New Roman" w:hAnsi="Times New Roman" w:cs="Times New Roman"/>
        </w:rPr>
        <w:t>Electrimacs</w:t>
      </w:r>
      <w:proofErr w:type="spellEnd"/>
      <w:r>
        <w:rPr>
          <w:rFonts w:ascii="Times New Roman" w:eastAsia="Times New Roman" w:hAnsi="Times New Roman" w:cs="Times New Roman"/>
        </w:rPr>
        <w:t xml:space="preserve">, Canada, 2008. </w:t>
      </w:r>
    </w:p>
    <w:p w14:paraId="65E77788" w14:textId="77777777" w:rsidR="006132A6" w:rsidRDefault="00AB28C6" w:rsidP="00517F7D">
      <w:pPr>
        <w:numPr>
          <w:ilvl w:val="0"/>
          <w:numId w:val="4"/>
        </w:numPr>
        <w:bidi w:val="0"/>
        <w:spacing w:after="235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Payman, M. Zandi,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P. </w:t>
      </w:r>
      <w:proofErr w:type="spellStart"/>
      <w:r>
        <w:rPr>
          <w:rFonts w:ascii="Times New Roman" w:eastAsia="Times New Roman" w:hAnsi="Times New Roman" w:cs="Times New Roman"/>
        </w:rPr>
        <w:t>Liutanakul</w:t>
      </w:r>
      <w:proofErr w:type="spellEnd"/>
      <w:r>
        <w:rPr>
          <w:rFonts w:ascii="Times New Roman" w:eastAsia="Times New Roman" w:hAnsi="Times New Roman" w:cs="Times New Roman"/>
        </w:rPr>
        <w:t xml:space="preserve">, F.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 xml:space="preserve">-Tabar, “Fuel Cell Characteristic Observation to Control an Electrical multi-source/multi-load hybrid system”, PESC, Greece, 2008. </w:t>
      </w:r>
    </w:p>
    <w:p w14:paraId="7BE181A2" w14:textId="77777777" w:rsidR="006132A6" w:rsidRDefault="00AB28C6" w:rsidP="00517F7D">
      <w:pPr>
        <w:numPr>
          <w:ilvl w:val="0"/>
          <w:numId w:val="4"/>
        </w:numPr>
        <w:bidi w:val="0"/>
        <w:spacing w:after="242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A. Payman, J.P.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</w:rPr>
        <w:t>, “The Novel Coefficients for Modeling the Photovoltaic Systems and MPPT Control”, ICREDG, Iran</w:t>
      </w:r>
      <w:proofErr w:type="gramStart"/>
      <w:r>
        <w:rPr>
          <w:rFonts w:ascii="Times New Roman" w:eastAsia="Times New Roman" w:hAnsi="Times New Roman" w:cs="Times New Roman"/>
        </w:rPr>
        <w:t>. ,</w:t>
      </w:r>
      <w:proofErr w:type="gramEnd"/>
      <w:r>
        <w:rPr>
          <w:rFonts w:ascii="Times New Roman" w:eastAsia="Times New Roman" w:hAnsi="Times New Roman" w:cs="Times New Roman"/>
        </w:rPr>
        <w:t xml:space="preserve"> 2010  </w:t>
      </w:r>
    </w:p>
    <w:p w14:paraId="15370CE7" w14:textId="77777777" w:rsidR="006132A6" w:rsidRDefault="00AB28C6" w:rsidP="00517F7D">
      <w:pPr>
        <w:numPr>
          <w:ilvl w:val="0"/>
          <w:numId w:val="4"/>
        </w:numPr>
        <w:bidi w:val="0"/>
        <w:spacing w:after="237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A. Payman, J.P.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F.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 xml:space="preserve">-Tabar,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</w:rPr>
        <w:t xml:space="preserve">, “Flatness based control of a Hybrid Power Source with Fuel cell / Supercapacitor / Battery”, ECCE, USA, 2010. </w:t>
      </w:r>
    </w:p>
    <w:p w14:paraId="7BF6C6DE" w14:textId="77777777" w:rsidR="006132A6" w:rsidRDefault="00AB28C6" w:rsidP="00517F7D">
      <w:pPr>
        <w:numPr>
          <w:ilvl w:val="0"/>
          <w:numId w:val="4"/>
        </w:numPr>
        <w:bidi w:val="0"/>
        <w:spacing w:after="237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Zandi, r.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j. P. Martin,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and a. Payman, “Flatness Based Control of a non-ideal DC/DC Boost Converter”, IECON, IEEE, 2011. </w:t>
      </w:r>
    </w:p>
    <w:p w14:paraId="45382164" w14:textId="71839DAE" w:rsidR="006132A6" w:rsidRDefault="00AB28C6" w:rsidP="00517F7D">
      <w:pPr>
        <w:numPr>
          <w:ilvl w:val="0"/>
          <w:numId w:val="4"/>
        </w:numPr>
        <w:bidi w:val="0"/>
        <w:spacing w:after="231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A. Payman, M. Zandi,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F.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 xml:space="preserve">-Tabar, B. </w:t>
      </w:r>
      <w:proofErr w:type="spellStart"/>
      <w:r>
        <w:rPr>
          <w:rFonts w:ascii="Times New Roman" w:eastAsia="Times New Roman" w:hAnsi="Times New Roman" w:cs="Times New Roman"/>
        </w:rPr>
        <w:t>Dakyo</w:t>
      </w:r>
      <w:proofErr w:type="spellEnd"/>
      <w:r>
        <w:rPr>
          <w:rFonts w:ascii="Times New Roman" w:eastAsia="Times New Roman" w:hAnsi="Times New Roman" w:cs="Times New Roman"/>
        </w:rPr>
        <w:t xml:space="preserve">, “Experimental Results and Comparison of Two Structures for a Fuel </w:t>
      </w:r>
      <w:r w:rsidR="00517F7D">
        <w:rPr>
          <w:rFonts w:ascii="Times New Roman" w:eastAsia="Times New Roman" w:hAnsi="Times New Roman" w:cs="Times New Roman"/>
        </w:rPr>
        <w:t>Cell</w:t>
      </w:r>
      <w:r>
        <w:rPr>
          <w:rFonts w:ascii="Times New Roman" w:eastAsia="Times New Roman" w:hAnsi="Times New Roman" w:cs="Times New Roman"/>
        </w:rPr>
        <w:t xml:space="preserve">-Supercapacitor Hybrid System”, </w:t>
      </w:r>
      <w:r w:rsidR="00A11573">
        <w:rPr>
          <w:rFonts w:ascii="Times New Roman" w:eastAsia="Times New Roman" w:hAnsi="Times New Roman" w:cs="Times New Roman"/>
        </w:rPr>
        <w:t>ICRERA, IEEE</w:t>
      </w:r>
      <w:r>
        <w:rPr>
          <w:rFonts w:ascii="Times New Roman" w:eastAsia="Times New Roman" w:hAnsi="Times New Roman" w:cs="Times New Roman"/>
        </w:rPr>
        <w:t xml:space="preserve">, 2012. </w:t>
      </w:r>
    </w:p>
    <w:p w14:paraId="1565E527" w14:textId="77777777" w:rsidR="006132A6" w:rsidRDefault="00AB28C6" w:rsidP="00517F7D">
      <w:pPr>
        <w:numPr>
          <w:ilvl w:val="0"/>
          <w:numId w:val="4"/>
        </w:numPr>
        <w:bidi w:val="0"/>
        <w:spacing w:after="244" w:line="238" w:lineRule="auto"/>
        <w:ind w:left="646" w:right="90" w:hanging="435"/>
        <w:jc w:val="both"/>
      </w:pPr>
      <w:r>
        <w:rPr>
          <w:rFonts w:ascii="Cambria" w:eastAsia="Cambria" w:hAnsi="Cambria" w:cs="Cambria"/>
        </w:rPr>
        <w:t xml:space="preserve">A Shahin, M Zandi, M </w:t>
      </w:r>
      <w:proofErr w:type="spellStart"/>
      <w:r>
        <w:rPr>
          <w:rFonts w:ascii="Cambria" w:eastAsia="Cambria" w:hAnsi="Cambria" w:cs="Cambria"/>
        </w:rPr>
        <w:t>Phattanasak</w:t>
      </w:r>
      <w:proofErr w:type="spellEnd"/>
      <w:r>
        <w:rPr>
          <w:rFonts w:ascii="Cambria" w:eastAsia="Cambria" w:hAnsi="Cambria" w:cs="Cambria"/>
        </w:rPr>
        <w:t xml:space="preserve">, H </w:t>
      </w:r>
      <w:proofErr w:type="spellStart"/>
      <w:r>
        <w:rPr>
          <w:rFonts w:ascii="Cambria" w:eastAsia="Cambria" w:hAnsi="Cambria" w:cs="Cambria"/>
        </w:rPr>
        <w:t>Renaudineau</w:t>
      </w:r>
      <w:proofErr w:type="spellEnd"/>
      <w:r>
        <w:rPr>
          <w:rFonts w:ascii="Cambria" w:eastAsia="Cambria" w:hAnsi="Cambria" w:cs="Cambria"/>
        </w:rPr>
        <w:t>, JP Martin, B Nahid-</w:t>
      </w:r>
      <w:proofErr w:type="spellStart"/>
      <w:r>
        <w:rPr>
          <w:rFonts w:ascii="Cambria" w:eastAsia="Cambria" w:hAnsi="Cambria" w:cs="Cambria"/>
        </w:rPr>
        <w:t>Mobarakeh</w:t>
      </w:r>
      <w:proofErr w:type="spellEnd"/>
      <w:r>
        <w:rPr>
          <w:rFonts w:ascii="Cambria" w:eastAsia="Cambria" w:hAnsi="Cambria" w:cs="Cambria"/>
        </w:rPr>
        <w:t xml:space="preserve">, S </w:t>
      </w:r>
      <w:proofErr w:type="spellStart"/>
      <w:r>
        <w:rPr>
          <w:rFonts w:ascii="Cambria" w:eastAsia="Cambria" w:hAnsi="Cambria" w:cs="Cambria"/>
        </w:rPr>
        <w:t>Pierfederici</w:t>
      </w:r>
      <w:proofErr w:type="spellEnd"/>
      <w:r>
        <w:rPr>
          <w:rFonts w:ascii="Cambria" w:eastAsia="Cambria" w:hAnsi="Cambria" w:cs="Cambria"/>
        </w:rPr>
        <w:t xml:space="preserve">, Bernard </w:t>
      </w:r>
      <w:proofErr w:type="spellStart"/>
      <w:r>
        <w:rPr>
          <w:rFonts w:ascii="Cambria" w:eastAsia="Cambria" w:hAnsi="Cambria" w:cs="Cambria"/>
        </w:rPr>
        <w:t>Davat</w:t>
      </w:r>
      <w:proofErr w:type="spellEnd"/>
      <w:r>
        <w:rPr>
          <w:rFonts w:ascii="Cambria" w:eastAsia="Cambria" w:hAnsi="Cambria" w:cs="Cambria"/>
        </w:rPr>
        <w:t xml:space="preserve">, “Flatness based control of hybrid systems for fuel cell applications”, IFAC Proceedings Volumes, Vol. 45, pp. 657-662, 2012. </w:t>
      </w:r>
    </w:p>
    <w:p w14:paraId="0114CB42" w14:textId="77777777" w:rsidR="006132A6" w:rsidRDefault="00AB28C6" w:rsidP="00517F7D">
      <w:pPr>
        <w:numPr>
          <w:ilvl w:val="0"/>
          <w:numId w:val="4"/>
        </w:numPr>
        <w:bidi w:val="0"/>
        <w:spacing w:after="234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</w:t>
      </w:r>
      <w:hyperlink r:id="rId33">
        <w:proofErr w:type="spellStart"/>
        <w:r>
          <w:rPr>
            <w:rFonts w:ascii="Times New Roman" w:eastAsia="Times New Roman" w:hAnsi="Times New Roman" w:cs="Times New Roman"/>
          </w:rPr>
          <w:t>Phattanasak</w:t>
        </w:r>
        <w:proofErr w:type="spellEnd"/>
        <w:r>
          <w:rPr>
            <w:rFonts w:ascii="Times New Roman" w:eastAsia="Times New Roman" w:hAnsi="Times New Roman" w:cs="Times New Roman"/>
          </w:rPr>
          <w:t>, W</w:t>
        </w:r>
      </w:hyperlink>
      <w:r>
        <w:rPr>
          <w:rFonts w:ascii="Times New Roman" w:eastAsia="Times New Roman" w:hAnsi="Times New Roman" w:cs="Times New Roman"/>
        </w:rPr>
        <w:t xml:space="preserve">. </w:t>
      </w:r>
      <w:hyperlink r:id="rId34">
        <w:proofErr w:type="spellStart"/>
        <w:r>
          <w:rPr>
            <w:rFonts w:ascii="Times New Roman" w:eastAsia="Times New Roman" w:hAnsi="Times New Roman" w:cs="Times New Roman"/>
          </w:rPr>
          <w:t>Kaewmanee</w:t>
        </w:r>
        <w:proofErr w:type="spellEnd"/>
        <w:r>
          <w:rPr>
            <w:rFonts w:ascii="Times New Roman" w:eastAsia="Times New Roman" w:hAnsi="Times New Roman" w:cs="Times New Roman"/>
          </w:rPr>
          <w:t>, P.</w:t>
        </w:r>
      </w:hyperlink>
      <w:hyperlink r:id="rId35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36">
        <w:proofErr w:type="spellStart"/>
        <w:r>
          <w:rPr>
            <w:rFonts w:ascii="Times New Roman" w:eastAsia="Times New Roman" w:hAnsi="Times New Roman" w:cs="Times New Roman"/>
          </w:rPr>
          <w:t>Thounthong</w:t>
        </w:r>
        <w:proofErr w:type="spellEnd"/>
        <w:r>
          <w:rPr>
            <w:rFonts w:ascii="Times New Roman" w:eastAsia="Times New Roman" w:hAnsi="Times New Roman" w:cs="Times New Roman"/>
          </w:rPr>
          <w:t>,</w:t>
        </w:r>
      </w:hyperlink>
      <w:hyperlink r:id="rId37">
        <w:r>
          <w:rPr>
            <w:rFonts w:ascii="Times New Roman" w:eastAsia="Times New Roman" w:hAnsi="Times New Roman" w:cs="Times New Roman"/>
          </w:rPr>
          <w:t xml:space="preserve"> M.</w:t>
        </w:r>
      </w:hyperlink>
      <w:hyperlink r:id="rId38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39">
        <w:r>
          <w:rPr>
            <w:rFonts w:ascii="Times New Roman" w:eastAsia="Times New Roman" w:hAnsi="Times New Roman" w:cs="Times New Roman"/>
          </w:rPr>
          <w:t>Zandi, R.</w:t>
        </w:r>
      </w:hyperlink>
      <w:hyperlink r:id="rId40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41">
        <w:proofErr w:type="spellStart"/>
        <w:r>
          <w:rPr>
            <w:rFonts w:ascii="Times New Roman" w:eastAsia="Times New Roman" w:hAnsi="Times New Roman" w:cs="Times New Roman"/>
          </w:rPr>
          <w:t>Gavagsaz</w:t>
        </w:r>
      </w:hyperlink>
      <w:hyperlink r:id="rId42">
        <w:r>
          <w:rPr>
            <w:rFonts w:ascii="Times New Roman" w:eastAsia="Times New Roman" w:hAnsi="Times New Roman" w:cs="Times New Roman"/>
          </w:rPr>
          <w:t>-</w:t>
        </w:r>
      </w:hyperlink>
      <w:hyperlink r:id="rId43">
        <w:r>
          <w:rPr>
            <w:rFonts w:ascii="Times New Roman" w:eastAsia="Times New Roman" w:hAnsi="Times New Roman" w:cs="Times New Roman"/>
          </w:rPr>
          <w:t>Ghoachani</w:t>
        </w:r>
        <w:proofErr w:type="spellEnd"/>
        <w:r>
          <w:rPr>
            <w:rFonts w:ascii="Times New Roman" w:eastAsia="Times New Roman" w:hAnsi="Times New Roman" w:cs="Times New Roman"/>
          </w:rPr>
          <w:t>, J.P</w:t>
        </w:r>
      </w:hyperlink>
      <w:r>
        <w:rPr>
          <w:rFonts w:ascii="Times New Roman" w:eastAsia="Times New Roman" w:hAnsi="Times New Roman" w:cs="Times New Roman"/>
        </w:rPr>
        <w:t xml:space="preserve">. </w:t>
      </w:r>
      <w:hyperlink r:id="rId44">
        <w:r>
          <w:rPr>
            <w:rFonts w:ascii="Times New Roman" w:eastAsia="Times New Roman" w:hAnsi="Times New Roman" w:cs="Times New Roman"/>
          </w:rPr>
          <w:t xml:space="preserve">Martin, </w:t>
        </w:r>
      </w:hyperlink>
      <w:hyperlink r:id="rId45">
        <w:r>
          <w:rPr>
            <w:rFonts w:ascii="Times New Roman" w:eastAsia="Times New Roman" w:hAnsi="Times New Roman" w:cs="Times New Roman"/>
          </w:rPr>
          <w:t>S.</w:t>
        </w:r>
      </w:hyperlink>
      <w:hyperlink r:id="rId46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47">
        <w:proofErr w:type="spellStart"/>
        <w:r>
          <w:rPr>
            <w:rFonts w:ascii="Times New Roman" w:eastAsia="Times New Roman" w:hAnsi="Times New Roman" w:cs="Times New Roman"/>
          </w:rPr>
          <w:t>Pierfederici</w:t>
        </w:r>
        <w:proofErr w:type="spellEnd"/>
        <w:r>
          <w:rPr>
            <w:rFonts w:ascii="Times New Roman" w:eastAsia="Times New Roman" w:hAnsi="Times New Roman" w:cs="Times New Roman"/>
          </w:rPr>
          <w:t>, B.</w:t>
        </w:r>
      </w:hyperlink>
      <w:hyperlink r:id="rId48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49">
        <w:proofErr w:type="spellStart"/>
        <w:r>
          <w:rPr>
            <w:rFonts w:ascii="Times New Roman" w:eastAsia="Times New Roman" w:hAnsi="Times New Roman" w:cs="Times New Roman"/>
          </w:rPr>
          <w:t>Davat</w:t>
        </w:r>
        <w:proofErr w:type="spellEnd"/>
        <w:r>
          <w:rPr>
            <w:rFonts w:ascii="Times New Roman" w:eastAsia="Times New Roman" w:hAnsi="Times New Roman" w:cs="Times New Roman"/>
          </w:rPr>
          <w:t>,</w:t>
        </w:r>
      </w:hyperlink>
      <w:hyperlink r:id="rId50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51">
        <w:r>
          <w:rPr>
            <w:rFonts w:ascii="Times New Roman" w:eastAsia="Times New Roman" w:hAnsi="Times New Roman" w:cs="Times New Roman"/>
          </w:rPr>
          <w:t>“Study of two</w:t>
        </w:r>
      </w:hyperlink>
      <w:hyperlink r:id="rId52">
        <w:r>
          <w:rPr>
            <w:rFonts w:ascii="Times New Roman" w:eastAsia="Times New Roman" w:hAnsi="Times New Roman" w:cs="Times New Roman"/>
          </w:rPr>
          <w:t>-</w:t>
        </w:r>
      </w:hyperlink>
      <w:hyperlink r:id="rId53">
        <w:r>
          <w:rPr>
            <w:rFonts w:ascii="Times New Roman" w:eastAsia="Times New Roman" w:hAnsi="Times New Roman" w:cs="Times New Roman"/>
          </w:rPr>
          <w:t xml:space="preserve">phase interleaved boost converter using coupled </w:t>
        </w:r>
      </w:hyperlink>
      <w:hyperlink r:id="rId54">
        <w:r>
          <w:rPr>
            <w:rFonts w:ascii="Times New Roman" w:eastAsia="Times New Roman" w:hAnsi="Times New Roman" w:cs="Times New Roman"/>
          </w:rPr>
          <w:t xml:space="preserve">inductors </w:t>
        </w:r>
        <w:r>
          <w:rPr>
            <w:rFonts w:ascii="Times New Roman" w:eastAsia="Times New Roman" w:hAnsi="Times New Roman" w:cs="Times New Roman"/>
          </w:rPr>
          <w:lastRenderedPageBreak/>
          <w:t>for a fuel cell</w:t>
        </w:r>
      </w:hyperlink>
      <w:hyperlink r:id="rId55">
        <w:r>
          <w:rPr>
            <w:rFonts w:ascii="Times New Roman" w:eastAsia="Times New Roman" w:hAnsi="Times New Roman" w:cs="Times New Roman"/>
          </w:rPr>
          <w:t>”</w:t>
        </w:r>
      </w:hyperlink>
      <w:r>
        <w:rPr>
          <w:rFonts w:ascii="Times New Roman" w:eastAsia="Times New Roman" w:hAnsi="Times New Roman" w:cs="Times New Roman"/>
        </w:rPr>
        <w:t xml:space="preserve">, Electrical Engineering/Electronics, Computer, 10th International Conference Telecommunications and Information Technology (ECTI-CON), 2013.  </w:t>
      </w:r>
    </w:p>
    <w:p w14:paraId="15C65E66" w14:textId="77777777" w:rsidR="006132A6" w:rsidRDefault="00AB28C6" w:rsidP="00517F7D">
      <w:pPr>
        <w:numPr>
          <w:ilvl w:val="0"/>
          <w:numId w:val="4"/>
        </w:numPr>
        <w:bidi w:val="0"/>
        <w:spacing w:after="234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</w:t>
      </w:r>
      <w:hyperlink r:id="rId56">
        <w:proofErr w:type="spellStart"/>
        <w:r>
          <w:rPr>
            <w:rFonts w:ascii="Times New Roman" w:eastAsia="Times New Roman" w:hAnsi="Times New Roman" w:cs="Times New Roman"/>
          </w:rPr>
          <w:t>Phattanasak</w:t>
        </w:r>
        <w:proofErr w:type="spellEnd"/>
        <w:r>
          <w:rPr>
            <w:rFonts w:ascii="Times New Roman" w:eastAsia="Times New Roman" w:hAnsi="Times New Roman" w:cs="Times New Roman"/>
          </w:rPr>
          <w:t>, W</w:t>
        </w:r>
      </w:hyperlink>
      <w:r>
        <w:rPr>
          <w:rFonts w:ascii="Times New Roman" w:eastAsia="Times New Roman" w:hAnsi="Times New Roman" w:cs="Times New Roman"/>
        </w:rPr>
        <w:t xml:space="preserve">. </w:t>
      </w:r>
      <w:hyperlink r:id="rId57">
        <w:proofErr w:type="spellStart"/>
        <w:r>
          <w:rPr>
            <w:rFonts w:ascii="Times New Roman" w:eastAsia="Times New Roman" w:hAnsi="Times New Roman" w:cs="Times New Roman"/>
          </w:rPr>
          <w:t>Kaewmanee</w:t>
        </w:r>
        <w:proofErr w:type="spellEnd"/>
        <w:r>
          <w:rPr>
            <w:rFonts w:ascii="Times New Roman" w:eastAsia="Times New Roman" w:hAnsi="Times New Roman" w:cs="Times New Roman"/>
          </w:rPr>
          <w:t>, P.</w:t>
        </w:r>
      </w:hyperlink>
      <w:hyperlink r:id="rId58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59">
        <w:proofErr w:type="spellStart"/>
        <w:r>
          <w:rPr>
            <w:rFonts w:ascii="Times New Roman" w:eastAsia="Times New Roman" w:hAnsi="Times New Roman" w:cs="Times New Roman"/>
          </w:rPr>
          <w:t>Thounthong</w:t>
        </w:r>
        <w:proofErr w:type="spellEnd"/>
        <w:r>
          <w:rPr>
            <w:rFonts w:ascii="Times New Roman" w:eastAsia="Times New Roman" w:hAnsi="Times New Roman" w:cs="Times New Roman"/>
          </w:rPr>
          <w:t xml:space="preserve">, </w:t>
        </w:r>
      </w:hyperlink>
      <w:hyperlink r:id="rId60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61">
        <w:r>
          <w:rPr>
            <w:rFonts w:ascii="Times New Roman" w:eastAsia="Times New Roman" w:hAnsi="Times New Roman" w:cs="Times New Roman"/>
          </w:rPr>
          <w:t>M.</w:t>
        </w:r>
      </w:hyperlink>
      <w:hyperlink r:id="rId62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63">
        <w:r>
          <w:rPr>
            <w:rFonts w:ascii="Times New Roman" w:eastAsia="Times New Roman" w:hAnsi="Times New Roman" w:cs="Times New Roman"/>
          </w:rPr>
          <w:t>Zandi, R.</w:t>
        </w:r>
      </w:hyperlink>
      <w:hyperlink r:id="rId64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65">
        <w:proofErr w:type="spellStart"/>
        <w:r>
          <w:rPr>
            <w:rFonts w:ascii="Times New Roman" w:eastAsia="Times New Roman" w:hAnsi="Times New Roman" w:cs="Times New Roman"/>
          </w:rPr>
          <w:t>Gavagsaz</w:t>
        </w:r>
      </w:hyperlink>
      <w:hyperlink r:id="rId66">
        <w:r>
          <w:rPr>
            <w:rFonts w:ascii="Times New Roman" w:eastAsia="Times New Roman" w:hAnsi="Times New Roman" w:cs="Times New Roman"/>
          </w:rPr>
          <w:t>-</w:t>
        </w:r>
      </w:hyperlink>
      <w:hyperlink r:id="rId67">
        <w:r>
          <w:rPr>
            <w:rFonts w:ascii="Times New Roman" w:eastAsia="Times New Roman" w:hAnsi="Times New Roman" w:cs="Times New Roman"/>
          </w:rPr>
          <w:t>Ghoachani</w:t>
        </w:r>
        <w:proofErr w:type="spellEnd"/>
        <w:r>
          <w:rPr>
            <w:rFonts w:ascii="Times New Roman" w:eastAsia="Times New Roman" w:hAnsi="Times New Roman" w:cs="Times New Roman"/>
          </w:rPr>
          <w:t>, J.P</w:t>
        </w:r>
      </w:hyperlink>
      <w:r>
        <w:rPr>
          <w:rFonts w:ascii="Times New Roman" w:eastAsia="Times New Roman" w:hAnsi="Times New Roman" w:cs="Times New Roman"/>
        </w:rPr>
        <w:t xml:space="preserve">. </w:t>
      </w:r>
      <w:hyperlink r:id="rId68">
        <w:r>
          <w:rPr>
            <w:rFonts w:ascii="Times New Roman" w:eastAsia="Times New Roman" w:hAnsi="Times New Roman" w:cs="Times New Roman"/>
          </w:rPr>
          <w:t>Martin, S.</w:t>
        </w:r>
      </w:hyperlink>
      <w:hyperlink r:id="rId69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70">
        <w:proofErr w:type="spellStart"/>
        <w:r>
          <w:rPr>
            <w:rFonts w:ascii="Times New Roman" w:eastAsia="Times New Roman" w:hAnsi="Times New Roman" w:cs="Times New Roman"/>
          </w:rPr>
          <w:t>Pierfederici</w:t>
        </w:r>
        <w:proofErr w:type="spellEnd"/>
        <w:r>
          <w:rPr>
            <w:rFonts w:ascii="Times New Roman" w:eastAsia="Times New Roman" w:hAnsi="Times New Roman" w:cs="Times New Roman"/>
          </w:rPr>
          <w:t>, B.</w:t>
        </w:r>
      </w:hyperlink>
      <w:hyperlink r:id="rId71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72">
        <w:proofErr w:type="spellStart"/>
        <w:r>
          <w:rPr>
            <w:rFonts w:ascii="Times New Roman" w:eastAsia="Times New Roman" w:hAnsi="Times New Roman" w:cs="Times New Roman"/>
          </w:rPr>
          <w:t>Davat</w:t>
        </w:r>
        <w:proofErr w:type="spellEnd"/>
        <w:r>
          <w:rPr>
            <w:rFonts w:ascii="Times New Roman" w:eastAsia="Times New Roman" w:hAnsi="Times New Roman" w:cs="Times New Roman"/>
          </w:rPr>
          <w:t>, "</w:t>
        </w:r>
      </w:hyperlink>
      <w:r>
        <w:rPr>
          <w:rFonts w:ascii="Times New Roman" w:eastAsia="Times New Roman" w:hAnsi="Times New Roman" w:cs="Times New Roman"/>
        </w:rPr>
        <w:t xml:space="preserve">Transformer for an N-port isolated bidirectional DC-DC converter", Electrical Engineering/Electronics, Computer, 10th International Conference Telecommunications and Information Technology (ECTI-CON), 2013. </w:t>
      </w:r>
    </w:p>
    <w:p w14:paraId="7620241A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Ghoachani</w:t>
      </w:r>
      <w:proofErr w:type="spellEnd"/>
      <w:r>
        <w:rPr>
          <w:rFonts w:ascii="Times New Roman" w:eastAsia="Times New Roman" w:hAnsi="Times New Roman" w:cs="Times New Roman"/>
        </w:rPr>
        <w:t xml:space="preserve">, M. Zandi,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W. </w:t>
      </w:r>
      <w:proofErr w:type="spellStart"/>
      <w:r>
        <w:rPr>
          <w:rFonts w:ascii="Times New Roman" w:eastAsia="Times New Roman" w:hAnsi="Times New Roman" w:cs="Times New Roman"/>
        </w:rPr>
        <w:t>Kaewmanee</w:t>
      </w:r>
      <w:proofErr w:type="spellEnd"/>
      <w:r>
        <w:rPr>
          <w:rFonts w:ascii="Times New Roman" w:eastAsia="Times New Roman" w:hAnsi="Times New Roman" w:cs="Times New Roman"/>
        </w:rPr>
        <w:t xml:space="preserve">, P. </w:t>
      </w:r>
      <w:proofErr w:type="spellStart"/>
      <w:r>
        <w:rPr>
          <w:rFonts w:ascii="Times New Roman" w:eastAsia="Times New Roman" w:hAnsi="Times New Roman" w:cs="Times New Roman"/>
        </w:rPr>
        <w:t>Sethakul</w:t>
      </w:r>
      <w:proofErr w:type="spellEnd"/>
      <w:r>
        <w:rPr>
          <w:rFonts w:ascii="Times New Roman" w:eastAsia="Times New Roman" w:hAnsi="Times New Roman" w:cs="Times New Roman"/>
        </w:rPr>
        <w:t xml:space="preserve">, A. Shahin, J.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>, B. Nahid-</w:t>
      </w:r>
      <w:proofErr w:type="spellStart"/>
      <w:r>
        <w:rPr>
          <w:rFonts w:ascii="Times New Roman" w:eastAsia="Times New Roman" w:hAnsi="Times New Roman" w:cs="Times New Roman"/>
        </w:rPr>
        <w:t>Mobarakeh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</w:rPr>
        <w:t xml:space="preserve"> "</w:t>
      </w:r>
      <w:hyperlink r:id="rId73">
        <w:r>
          <w:rPr>
            <w:rFonts w:ascii="Times New Roman" w:eastAsia="Times New Roman" w:hAnsi="Times New Roman" w:cs="Times New Roman"/>
          </w:rPr>
          <w:t xml:space="preserve">Stability study of a nonlinear current </w:t>
        </w:r>
      </w:hyperlink>
      <w:hyperlink r:id="rId74">
        <w:r>
          <w:rPr>
            <w:rFonts w:ascii="Times New Roman" w:eastAsia="Times New Roman" w:hAnsi="Times New Roman" w:cs="Times New Roman"/>
          </w:rPr>
          <w:t>controller via averaged model</w:t>
        </w:r>
      </w:hyperlink>
      <w:hyperlink r:id="rId75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", International Conference on Technical Education 2013 </w:t>
      </w:r>
    </w:p>
    <w:p w14:paraId="4A15F5DD" w14:textId="77777777" w:rsidR="006132A6" w:rsidRDefault="00AB28C6" w:rsidP="00517F7D">
      <w:pPr>
        <w:numPr>
          <w:ilvl w:val="0"/>
          <w:numId w:val="4"/>
        </w:numPr>
        <w:bidi w:val="0"/>
        <w:spacing w:after="234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</w:t>
      </w:r>
      <w:hyperlink r:id="rId76">
        <w:proofErr w:type="spellStart"/>
        <w:r>
          <w:rPr>
            <w:rFonts w:ascii="Times New Roman" w:eastAsia="Times New Roman" w:hAnsi="Times New Roman" w:cs="Times New Roman"/>
          </w:rPr>
          <w:t>Phattanasak</w:t>
        </w:r>
        <w:proofErr w:type="spellEnd"/>
        <w:r>
          <w:rPr>
            <w:rFonts w:ascii="Times New Roman" w:eastAsia="Times New Roman" w:hAnsi="Times New Roman" w:cs="Times New Roman"/>
          </w:rPr>
          <w:t>, W</w:t>
        </w:r>
      </w:hyperlink>
      <w:r>
        <w:rPr>
          <w:rFonts w:ascii="Times New Roman" w:eastAsia="Times New Roman" w:hAnsi="Times New Roman" w:cs="Times New Roman"/>
        </w:rPr>
        <w:t xml:space="preserve">. </w:t>
      </w:r>
      <w:hyperlink r:id="rId77">
        <w:proofErr w:type="spellStart"/>
        <w:r>
          <w:rPr>
            <w:rFonts w:ascii="Times New Roman" w:eastAsia="Times New Roman" w:hAnsi="Times New Roman" w:cs="Times New Roman"/>
          </w:rPr>
          <w:t>Kaewmanee</w:t>
        </w:r>
        <w:proofErr w:type="spellEnd"/>
        <w:r>
          <w:rPr>
            <w:rFonts w:ascii="Times New Roman" w:eastAsia="Times New Roman" w:hAnsi="Times New Roman" w:cs="Times New Roman"/>
          </w:rPr>
          <w:t>, P.</w:t>
        </w:r>
      </w:hyperlink>
      <w:hyperlink r:id="rId78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79">
        <w:proofErr w:type="spellStart"/>
        <w:r>
          <w:rPr>
            <w:rFonts w:ascii="Times New Roman" w:eastAsia="Times New Roman" w:hAnsi="Times New Roman" w:cs="Times New Roman"/>
          </w:rPr>
          <w:t>Thounthong</w:t>
        </w:r>
        <w:proofErr w:type="spellEnd"/>
        <w:r>
          <w:rPr>
            <w:rFonts w:ascii="Times New Roman" w:eastAsia="Times New Roman" w:hAnsi="Times New Roman" w:cs="Times New Roman"/>
          </w:rPr>
          <w:t>, P.</w:t>
        </w:r>
      </w:hyperlink>
      <w:hyperlink r:id="rId80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81">
        <w:proofErr w:type="spellStart"/>
        <w:r>
          <w:rPr>
            <w:rFonts w:ascii="Times New Roman" w:eastAsia="Times New Roman" w:hAnsi="Times New Roman" w:cs="Times New Roman"/>
          </w:rPr>
          <w:t>Sethakul</w:t>
        </w:r>
        <w:proofErr w:type="spellEnd"/>
        <w:r>
          <w:rPr>
            <w:rFonts w:ascii="Times New Roman" w:eastAsia="Times New Roman" w:hAnsi="Times New Roman" w:cs="Times New Roman"/>
          </w:rPr>
          <w:t>, M.</w:t>
        </w:r>
      </w:hyperlink>
      <w:hyperlink r:id="rId82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83">
        <w:r>
          <w:rPr>
            <w:rFonts w:ascii="Times New Roman" w:eastAsia="Times New Roman" w:hAnsi="Times New Roman" w:cs="Times New Roman"/>
          </w:rPr>
          <w:t>Zandi, R.</w:t>
        </w:r>
      </w:hyperlink>
      <w:hyperlink r:id="rId84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85">
        <w:proofErr w:type="spellStart"/>
        <w:r>
          <w:rPr>
            <w:rFonts w:ascii="Times New Roman" w:eastAsia="Times New Roman" w:hAnsi="Times New Roman" w:cs="Times New Roman"/>
          </w:rPr>
          <w:t>Gavagsaz</w:t>
        </w:r>
      </w:hyperlink>
      <w:hyperlink r:id="rId86">
        <w:r>
          <w:rPr>
            <w:rFonts w:ascii="Times New Roman" w:eastAsia="Times New Roman" w:hAnsi="Times New Roman" w:cs="Times New Roman"/>
          </w:rPr>
          <w:t>-</w:t>
        </w:r>
      </w:hyperlink>
      <w:hyperlink r:id="rId87">
        <w:r>
          <w:rPr>
            <w:rFonts w:ascii="Times New Roman" w:eastAsia="Times New Roman" w:hAnsi="Times New Roman" w:cs="Times New Roman"/>
          </w:rPr>
          <w:t>Ghoachani</w:t>
        </w:r>
        <w:proofErr w:type="spellEnd"/>
        <w:r>
          <w:rPr>
            <w:rFonts w:ascii="Times New Roman" w:eastAsia="Times New Roman" w:hAnsi="Times New Roman" w:cs="Times New Roman"/>
          </w:rPr>
          <w:t xml:space="preserve">, </w:t>
        </w:r>
      </w:hyperlink>
      <w:hyperlink r:id="rId88">
        <w:r>
          <w:rPr>
            <w:rFonts w:ascii="Times New Roman" w:eastAsia="Times New Roman" w:hAnsi="Times New Roman" w:cs="Times New Roman"/>
          </w:rPr>
          <w:t>J.P</w:t>
        </w:r>
      </w:hyperlink>
      <w:hyperlink r:id="rId89">
        <w:r>
          <w:rPr>
            <w:rFonts w:ascii="Times New Roman" w:eastAsia="Times New Roman" w:hAnsi="Times New Roman" w:cs="Times New Roman"/>
          </w:rPr>
          <w:t>.</w:t>
        </w:r>
      </w:hyperlink>
      <w:hyperlink r:id="rId90">
        <w:r>
          <w:rPr>
            <w:rFonts w:ascii="Times New Roman" w:eastAsia="Times New Roman" w:hAnsi="Times New Roman" w:cs="Times New Roman"/>
          </w:rPr>
          <w:t xml:space="preserve"> Martin, S.</w:t>
        </w:r>
      </w:hyperlink>
      <w:hyperlink r:id="rId91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92">
        <w:proofErr w:type="spellStart"/>
        <w:r>
          <w:rPr>
            <w:rFonts w:ascii="Times New Roman" w:eastAsia="Times New Roman" w:hAnsi="Times New Roman" w:cs="Times New Roman"/>
          </w:rPr>
          <w:t>Pierfederici</w:t>
        </w:r>
        <w:proofErr w:type="spellEnd"/>
        <w:r>
          <w:rPr>
            <w:rFonts w:ascii="Times New Roman" w:eastAsia="Times New Roman" w:hAnsi="Times New Roman" w:cs="Times New Roman"/>
          </w:rPr>
          <w:t>, B.</w:t>
        </w:r>
      </w:hyperlink>
      <w:hyperlink r:id="rId93">
        <w:r>
          <w:rPr>
            <w:rFonts w:ascii="Times New Roman" w:eastAsia="Times New Roman" w:hAnsi="Times New Roman" w:cs="Times New Roman"/>
          </w:rPr>
          <w:t xml:space="preserve"> </w:t>
        </w:r>
      </w:hyperlink>
      <w:hyperlink r:id="rId94">
        <w:proofErr w:type="spellStart"/>
        <w:r>
          <w:rPr>
            <w:rFonts w:ascii="Times New Roman" w:eastAsia="Times New Roman" w:hAnsi="Times New Roman" w:cs="Times New Roman"/>
          </w:rPr>
          <w:t>Davat</w:t>
        </w:r>
        <w:proofErr w:type="spellEnd"/>
        <w:r>
          <w:rPr>
            <w:rFonts w:ascii="Times New Roman" w:eastAsia="Times New Roman" w:hAnsi="Times New Roman" w:cs="Times New Roman"/>
          </w:rPr>
          <w:t xml:space="preserve">, </w:t>
        </w:r>
      </w:hyperlink>
      <w:hyperlink r:id="rId95">
        <w:r>
          <w:rPr>
            <w:rFonts w:ascii="Times New Roman" w:eastAsia="Times New Roman" w:hAnsi="Times New Roman" w:cs="Times New Roman"/>
          </w:rPr>
          <w:t>"</w:t>
        </w:r>
      </w:hyperlink>
      <w:hyperlink r:id="rId96">
        <w:r>
          <w:rPr>
            <w:rFonts w:ascii="Times New Roman" w:eastAsia="Times New Roman" w:hAnsi="Times New Roman" w:cs="Times New Roman"/>
          </w:rPr>
          <w:t>current</w:t>
        </w:r>
      </w:hyperlink>
      <w:hyperlink r:id="rId97">
        <w:r>
          <w:rPr>
            <w:rFonts w:ascii="Times New Roman" w:eastAsia="Times New Roman" w:hAnsi="Times New Roman" w:cs="Times New Roman"/>
          </w:rPr>
          <w:t>-</w:t>
        </w:r>
      </w:hyperlink>
      <w:hyperlink r:id="rId98">
        <w:r>
          <w:rPr>
            <w:rFonts w:ascii="Times New Roman" w:eastAsia="Times New Roman" w:hAnsi="Times New Roman" w:cs="Times New Roman"/>
          </w:rPr>
          <w:t>fed d</w:t>
        </w:r>
      </w:hyperlink>
      <w:hyperlink r:id="rId99">
        <w:r>
          <w:rPr>
            <w:rFonts w:ascii="Times New Roman" w:eastAsia="Times New Roman" w:hAnsi="Times New Roman" w:cs="Times New Roman"/>
          </w:rPr>
          <w:t>c</w:t>
        </w:r>
      </w:hyperlink>
      <w:hyperlink r:id="rId100">
        <w:r>
          <w:rPr>
            <w:rFonts w:ascii="Times New Roman" w:eastAsia="Times New Roman" w:hAnsi="Times New Roman" w:cs="Times New Roman"/>
          </w:rPr>
          <w:t>-</w:t>
        </w:r>
      </w:hyperlink>
      <w:hyperlink r:id="rId101">
        <w:r>
          <w:rPr>
            <w:rFonts w:ascii="Times New Roman" w:eastAsia="Times New Roman" w:hAnsi="Times New Roman" w:cs="Times New Roman"/>
          </w:rPr>
          <w:t>dc converte</w:t>
        </w:r>
      </w:hyperlink>
      <w:hyperlink r:id="rId102">
        <w:r>
          <w:rPr>
            <w:rFonts w:ascii="Times New Roman" w:eastAsia="Times New Roman" w:hAnsi="Times New Roman" w:cs="Times New Roman"/>
          </w:rPr>
          <w:t>r with flat</w:t>
        </w:r>
      </w:hyperlink>
      <w:hyperlink r:id="rId103">
        <w:r>
          <w:rPr>
            <w:rFonts w:ascii="Times New Roman" w:eastAsia="Times New Roman" w:hAnsi="Times New Roman" w:cs="Times New Roman"/>
          </w:rPr>
          <w:t xml:space="preserve">ness based control for </w:t>
        </w:r>
      </w:hyperlink>
      <w:r>
        <w:rPr>
          <w:rFonts w:ascii="Times New Roman" w:eastAsia="Times New Roman" w:hAnsi="Times New Roman" w:cs="Times New Roman"/>
        </w:rPr>
        <w:t xml:space="preserve">renewable energy" Electrical Engineering/Electronics, Computer, 11th International Conference Telecommunications and Information Technology (ECTI-CON), 2014. </w:t>
      </w:r>
    </w:p>
    <w:p w14:paraId="4785FD9F" w14:textId="10E7AB79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A. </w:t>
      </w:r>
      <w:proofErr w:type="spellStart"/>
      <w:r>
        <w:rPr>
          <w:rFonts w:ascii="Times New Roman" w:eastAsia="Times New Roman" w:hAnsi="Times New Roman" w:cs="Times New Roman"/>
        </w:rPr>
        <w:t>Siangsanoh</w:t>
      </w:r>
      <w:proofErr w:type="spellEnd"/>
      <w:r>
        <w:rPr>
          <w:rFonts w:ascii="Times New Roman" w:eastAsia="Times New Roman" w:hAnsi="Times New Roman" w:cs="Times New Roman"/>
        </w:rPr>
        <w:t xml:space="preserve">, V. </w:t>
      </w:r>
      <w:proofErr w:type="spellStart"/>
      <w:r>
        <w:rPr>
          <w:rFonts w:ascii="Times New Roman" w:eastAsia="Times New Roman" w:hAnsi="Times New Roman" w:cs="Times New Roman"/>
        </w:rPr>
        <w:t>Chunkag</w:t>
      </w:r>
      <w:proofErr w:type="spellEnd"/>
      <w:r>
        <w:rPr>
          <w:rFonts w:ascii="Times New Roman" w:eastAsia="Times New Roman" w:hAnsi="Times New Roman" w:cs="Times New Roman"/>
        </w:rPr>
        <w:t xml:space="preserve">, M. </w:t>
      </w:r>
      <w:proofErr w:type="spellStart"/>
      <w:r>
        <w:rPr>
          <w:rFonts w:ascii="Times New Roman" w:eastAsia="Times New Roman" w:hAnsi="Times New Roman" w:cs="Times New Roman"/>
        </w:rPr>
        <w:t>Phattnasak</w:t>
      </w:r>
      <w:proofErr w:type="spellEnd"/>
      <w:r>
        <w:rPr>
          <w:rFonts w:ascii="Times New Roman" w:eastAsia="Times New Roman" w:hAnsi="Times New Roman" w:cs="Times New Roman"/>
        </w:rPr>
        <w:t xml:space="preserve">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Zandi,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 w:rsidR="00A11573">
        <w:rPr>
          <w:rFonts w:ascii="Times New Roman" w:eastAsia="Times New Roman" w:hAnsi="Times New Roman" w:cs="Times New Roman"/>
        </w:rPr>
        <w:t>,” Stability</w:t>
      </w:r>
      <w:r>
        <w:rPr>
          <w:rFonts w:ascii="Times New Roman" w:eastAsia="Times New Roman" w:hAnsi="Times New Roman" w:cs="Times New Roman"/>
        </w:rPr>
        <w:t xml:space="preserve"> analysis of a LEDs dimming circuit: an interaction between an LC input filter and a buck converter”, </w:t>
      </w:r>
      <w:proofErr w:type="spellStart"/>
      <w:r>
        <w:rPr>
          <w:rFonts w:ascii="Times New Roman" w:eastAsia="Times New Roman" w:hAnsi="Times New Roman" w:cs="Times New Roman"/>
        </w:rPr>
        <w:t>TICst</w:t>
      </w:r>
      <w:proofErr w:type="spellEnd"/>
      <w:r>
        <w:rPr>
          <w:rFonts w:ascii="Times New Roman" w:eastAsia="Times New Roman" w:hAnsi="Times New Roman" w:cs="Times New Roman"/>
        </w:rPr>
        <w:t xml:space="preserve">, IEEE conference, 2015. </w:t>
      </w:r>
    </w:p>
    <w:p w14:paraId="7A5F8A89" w14:textId="77777777" w:rsidR="006132A6" w:rsidRDefault="00AB28C6" w:rsidP="00517F7D">
      <w:pPr>
        <w:numPr>
          <w:ilvl w:val="0"/>
          <w:numId w:val="4"/>
        </w:numPr>
        <w:bidi w:val="0"/>
        <w:spacing w:after="123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 </w:t>
      </w:r>
      <w:proofErr w:type="spellStart"/>
      <w:r>
        <w:rPr>
          <w:rFonts w:ascii="Times New Roman" w:eastAsia="Times New Roman" w:hAnsi="Times New Roman" w:cs="Times New Roman"/>
        </w:rPr>
        <w:t>Mobini</w:t>
      </w:r>
      <w:proofErr w:type="spellEnd"/>
      <w:r>
        <w:rPr>
          <w:rFonts w:ascii="Times New Roman" w:eastAsia="Times New Roman" w:hAnsi="Times New Roman" w:cs="Times New Roman"/>
        </w:rPr>
        <w:t xml:space="preserve">, M Bahrami, M Zandi, R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 xml:space="preserve">, A Payman, M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>, B Nahid-</w:t>
      </w:r>
      <w:proofErr w:type="spellStart"/>
      <w:r>
        <w:rPr>
          <w:rFonts w:ascii="Times New Roman" w:eastAsia="Times New Roman" w:hAnsi="Times New Roman" w:cs="Times New Roman"/>
        </w:rPr>
        <w:t>Mobarakeh</w:t>
      </w:r>
      <w:proofErr w:type="spellEnd"/>
      <w:r>
        <w:rPr>
          <w:rFonts w:ascii="Times New Roman" w:eastAsia="Times New Roman" w:hAnsi="Times New Roman" w:cs="Times New Roman"/>
        </w:rPr>
        <w:t xml:space="preserve">, S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“Development of CHCP systems in urban areas: An opportunity to increase power generation efficiency and mitigate CO2 emission”, Science and Technology (TICST), 2015 International Conference on, 2015. </w:t>
      </w:r>
    </w:p>
    <w:p w14:paraId="3E529870" w14:textId="77777777" w:rsidR="006132A6" w:rsidRDefault="00AB28C6" w:rsidP="00517F7D">
      <w:pPr>
        <w:numPr>
          <w:ilvl w:val="0"/>
          <w:numId w:val="4"/>
        </w:numPr>
        <w:bidi w:val="0"/>
        <w:spacing w:after="121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 Bahrami, </w:t>
      </w:r>
      <w:proofErr w:type="spellStart"/>
      <w:r>
        <w:rPr>
          <w:rFonts w:ascii="Times New Roman" w:eastAsia="Times New Roman" w:hAnsi="Times New Roman" w:cs="Times New Roman"/>
        </w:rPr>
        <w:t>Sh</w:t>
      </w:r>
      <w:proofErr w:type="spellEnd"/>
      <w:r>
        <w:rPr>
          <w:rFonts w:ascii="Times New Roman" w:eastAsia="Times New Roman" w:hAnsi="Times New Roman" w:cs="Times New Roman"/>
        </w:rPr>
        <w:t xml:space="preserve"> Eslami, M Zandi, R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A Payman, M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B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S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“Predictive based reliability analysis of electrical hybrid distributed generation”, Science and Technology (TICST), 2015 International Conference on, 2015. </w:t>
      </w:r>
    </w:p>
    <w:p w14:paraId="01AEE578" w14:textId="58C00720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A. </w:t>
      </w:r>
      <w:proofErr w:type="spellStart"/>
      <w:r>
        <w:rPr>
          <w:rFonts w:ascii="Times New Roman" w:eastAsia="Times New Roman" w:hAnsi="Times New Roman" w:cs="Times New Roman"/>
        </w:rPr>
        <w:t>Siangsanoh</w:t>
      </w:r>
      <w:proofErr w:type="spellEnd"/>
      <w:r>
        <w:rPr>
          <w:rFonts w:ascii="Times New Roman" w:eastAsia="Times New Roman" w:hAnsi="Times New Roman" w:cs="Times New Roman"/>
        </w:rPr>
        <w:t xml:space="preserve">, V. </w:t>
      </w:r>
      <w:proofErr w:type="spellStart"/>
      <w:r>
        <w:rPr>
          <w:rFonts w:ascii="Times New Roman" w:eastAsia="Times New Roman" w:hAnsi="Times New Roman" w:cs="Times New Roman"/>
        </w:rPr>
        <w:t>Chunkag</w:t>
      </w:r>
      <w:proofErr w:type="spellEnd"/>
      <w:r>
        <w:rPr>
          <w:rFonts w:ascii="Times New Roman" w:eastAsia="Times New Roman" w:hAnsi="Times New Roman" w:cs="Times New Roman"/>
        </w:rPr>
        <w:t xml:space="preserve">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Zandi,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and B. </w:t>
      </w:r>
      <w:proofErr w:type="spellStart"/>
      <w:r>
        <w:rPr>
          <w:rFonts w:ascii="Times New Roman" w:eastAsia="Times New Roman" w:hAnsi="Times New Roman" w:cs="Times New Roman"/>
        </w:rPr>
        <w:t>Davat</w:t>
      </w:r>
      <w:proofErr w:type="spellEnd"/>
      <w:r>
        <w:rPr>
          <w:rFonts w:ascii="Times New Roman" w:eastAsia="Times New Roman" w:hAnsi="Times New Roman" w:cs="Times New Roman"/>
        </w:rPr>
        <w:t xml:space="preserve">, " LEDs dimming circuit: an interaction between an LC input filter and a buck converter", The 3rd International Conference on Technical </w:t>
      </w:r>
      <w:r w:rsidR="00A11573">
        <w:rPr>
          <w:rFonts w:ascii="Times New Roman" w:eastAsia="Times New Roman" w:hAnsi="Times New Roman" w:cs="Times New Roman"/>
        </w:rPr>
        <w:t>Education,</w:t>
      </w:r>
      <w:r>
        <w:rPr>
          <w:rFonts w:ascii="Times New Roman" w:eastAsia="Times New Roman" w:hAnsi="Times New Roman" w:cs="Times New Roman"/>
        </w:rPr>
        <w:t xml:space="preserve"> 2015. </w:t>
      </w:r>
    </w:p>
    <w:p w14:paraId="2DA5EBD6" w14:textId="77777777" w:rsidR="006132A6" w:rsidRDefault="00AB28C6" w:rsidP="00312900">
      <w:pPr>
        <w:numPr>
          <w:ilvl w:val="0"/>
          <w:numId w:val="4"/>
        </w:numPr>
        <w:bidi w:val="0"/>
        <w:spacing w:after="3" w:line="240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Bahrami, M. Zandi, R. </w:t>
      </w:r>
      <w:proofErr w:type="spellStart"/>
      <w:r>
        <w:rPr>
          <w:rFonts w:ascii="Times New Roman" w:eastAsia="Times New Roman" w:hAnsi="Times New Roman" w:cs="Times New Roman"/>
        </w:rPr>
        <w:t>Gavagsaz</w:t>
      </w:r>
      <w:proofErr w:type="spellEnd"/>
      <w:r>
        <w:rPr>
          <w:rFonts w:ascii="Times New Roman" w:eastAsia="Times New Roman" w:hAnsi="Times New Roman" w:cs="Times New Roman"/>
        </w:rPr>
        <w:t>, B. Nahid-</w:t>
      </w:r>
      <w:proofErr w:type="spellStart"/>
      <w:r>
        <w:rPr>
          <w:rFonts w:ascii="Times New Roman" w:eastAsia="Times New Roman" w:hAnsi="Times New Roman" w:cs="Times New Roman"/>
        </w:rPr>
        <w:t>Mobarakeh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r>
        <w:t>"</w:t>
      </w:r>
      <w:proofErr w:type="gramEnd"/>
      <w:r>
        <w:rPr>
          <w:rFonts w:ascii="Times New Roman" w:eastAsia="Times New Roman" w:hAnsi="Times New Roman" w:cs="Times New Roman"/>
        </w:rPr>
        <w:t>A new hybrid method of MPPT for photovoltaic</w:t>
      </w:r>
      <w:r>
        <w:t xml:space="preserve">  </w:t>
      </w:r>
      <w:r>
        <w:rPr>
          <w:rFonts w:ascii="Times New Roman" w:eastAsia="Times New Roman" w:hAnsi="Times New Roman" w:cs="Times New Roman"/>
        </w:rPr>
        <w:t>systems based on FLC and three point-weight</w:t>
      </w:r>
      <w:r>
        <w:t xml:space="preserve">  </w:t>
      </w:r>
      <w:r>
        <w:rPr>
          <w:rFonts w:ascii="Times New Roman" w:eastAsia="Times New Roman" w:hAnsi="Times New Roman" w:cs="Times New Roman"/>
        </w:rPr>
        <w:t>methods</w:t>
      </w:r>
      <w:r>
        <w:t xml:space="preserve">" </w:t>
      </w:r>
      <w:r>
        <w:rPr>
          <w:rFonts w:ascii="Times New Roman" w:eastAsia="Times New Roman" w:hAnsi="Times New Roman" w:cs="Times New Roman"/>
        </w:rPr>
        <w:t xml:space="preserve">, PEDSTC conference 2016. </w:t>
      </w:r>
    </w:p>
    <w:p w14:paraId="51552FE9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Soheil Hamedani,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R.Gavagsaz</w:t>
      </w:r>
      <w:proofErr w:type="gramEnd"/>
      <w:r>
        <w:rPr>
          <w:rFonts w:ascii="Times New Roman" w:eastAsia="Times New Roman" w:hAnsi="Times New Roman" w:cs="Times New Roman"/>
        </w:rPr>
        <w:t>-Ghoachani</w:t>
      </w:r>
      <w:proofErr w:type="spellEnd"/>
      <w:r>
        <w:rPr>
          <w:rFonts w:ascii="Times New Roman" w:eastAsia="Times New Roman" w:hAnsi="Times New Roman" w:cs="Times New Roman"/>
        </w:rPr>
        <w:t>, M. Zandi, B. Nahid-</w:t>
      </w:r>
      <w:proofErr w:type="spellStart"/>
      <w:r>
        <w:rPr>
          <w:rFonts w:ascii="Times New Roman" w:eastAsia="Times New Roman" w:hAnsi="Times New Roman" w:cs="Times New Roman"/>
        </w:rPr>
        <w:t>Mobarakeh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t>"</w:t>
      </w:r>
      <w:r>
        <w:rPr>
          <w:rFonts w:ascii="Times New Roman" w:eastAsia="Times New Roman" w:hAnsi="Times New Roman" w:cs="Times New Roman"/>
        </w:rPr>
        <w:t>Flatness-based control method: A review of its applications to power systems</w:t>
      </w:r>
      <w:r>
        <w:t>"</w:t>
      </w:r>
      <w:r>
        <w:rPr>
          <w:rFonts w:ascii="Times New Roman" w:eastAsia="Times New Roman" w:hAnsi="Times New Roman" w:cs="Times New Roman"/>
        </w:rPr>
        <w:t xml:space="preserve">, PEDSTC conference 2016. </w:t>
      </w:r>
    </w:p>
    <w:p w14:paraId="4C1BCCD8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M. Zandi, J-P. Martin,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 and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"Stability issue of DC-DC converters with input LC filter via flatness-based control" has been accepted and selected for presentation at the 2016 IEEE Transportation Electrification Conference and Expo (ITEC 2016). </w:t>
      </w:r>
    </w:p>
    <w:p w14:paraId="5B4F60CF" w14:textId="4C1EBFEE" w:rsidR="00256CDE" w:rsidRDefault="00AB28C6" w:rsidP="00256CDE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</w:t>
      </w:r>
      <w:proofErr w:type="spellStart"/>
      <w:r>
        <w:rPr>
          <w:rFonts w:ascii="Times New Roman" w:eastAsia="Times New Roman" w:hAnsi="Times New Roman" w:cs="Times New Roman"/>
        </w:rPr>
        <w:t>Phattanasak</w:t>
      </w:r>
      <w:proofErr w:type="spellEnd"/>
      <w:r>
        <w:rPr>
          <w:rFonts w:ascii="Times New Roman" w:eastAsia="Times New Roman" w:hAnsi="Times New Roman" w:cs="Times New Roman"/>
        </w:rPr>
        <w:t xml:space="preserve">, M. Zandi, J-P. Martin,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 and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"Current controller design for high switching frequency converters" has been accepted and selected for presentation at the 2016 IEEE Transportation Electrification Conference and Expo (ITEC 2016). </w:t>
      </w:r>
    </w:p>
    <w:p w14:paraId="2C3C8CC3" w14:textId="77777777" w:rsidR="006132A6" w:rsidRDefault="00AB28C6" w:rsidP="00517F7D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</w:rPr>
        <w:t>zandi</w:t>
      </w:r>
      <w:proofErr w:type="spellEnd"/>
      <w:r>
        <w:rPr>
          <w:rFonts w:ascii="Times New Roman" w:eastAsia="Times New Roman" w:hAnsi="Times New Roman" w:cs="Times New Roman"/>
        </w:rPr>
        <w:t>, M.M. Bigdeli, S. Sohrabi, “Calculating real annual cost of power generation in Iran and comparing it with power generation by free fuel prices and natural gas using thermal power plants”, 2</w:t>
      </w:r>
      <w:r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 xml:space="preserve">. International conference on Researches in science and engineering, Istanbul, Turkey, 2017. </w:t>
      </w:r>
    </w:p>
    <w:p w14:paraId="29F0D43B" w14:textId="77777777" w:rsidR="006132A6" w:rsidRDefault="00AB28C6" w:rsidP="00517F7D">
      <w:pPr>
        <w:bidi w:val="0"/>
        <w:spacing w:after="0"/>
        <w:ind w:right="144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14:paraId="170AA88A" w14:textId="4000E858" w:rsidR="006132A6" w:rsidRDefault="00AB28C6" w:rsidP="00517F7D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Mirzaei, R. </w:t>
      </w:r>
      <w:proofErr w:type="spellStart"/>
      <w:r>
        <w:rPr>
          <w:rFonts w:ascii="Times New Roman" w:eastAsia="Times New Roman" w:hAnsi="Times New Roman" w:cs="Times New Roman"/>
        </w:rPr>
        <w:t>Shahabinezhad</w:t>
      </w:r>
      <w:proofErr w:type="spellEnd"/>
      <w:r>
        <w:rPr>
          <w:rFonts w:ascii="Times New Roman" w:eastAsia="Times New Roman" w:hAnsi="Times New Roman" w:cs="Times New Roman"/>
        </w:rPr>
        <w:t xml:space="preserve">, M. Zandi,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>, “Potentiometric solar photovoltaic plants in climate-South-East Iran, taking into account technical and economic parameters</w:t>
      </w:r>
      <w:r w:rsidR="00A11573">
        <w:rPr>
          <w:rFonts w:ascii="Times New Roman" w:eastAsia="Times New Roman" w:hAnsi="Times New Roman" w:cs="Times New Roman"/>
        </w:rPr>
        <w:t>”, 2</w:t>
      </w:r>
      <w:r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 xml:space="preserve">. International conference on Researches in science and engineering, Istanbul, Turkey, 2017. </w:t>
      </w:r>
    </w:p>
    <w:p w14:paraId="0EF06617" w14:textId="77777777" w:rsidR="006132A6" w:rsidRDefault="00AB28C6" w:rsidP="00517F7D">
      <w:pPr>
        <w:bidi w:val="0"/>
        <w:spacing w:after="0"/>
        <w:ind w:right="864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37893D6C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M.R. </w:t>
      </w:r>
      <w:proofErr w:type="spellStart"/>
      <w:r>
        <w:rPr>
          <w:rFonts w:ascii="Times New Roman" w:eastAsia="Times New Roman" w:hAnsi="Times New Roman" w:cs="Times New Roman"/>
        </w:rPr>
        <w:t>Mohammadyari</w:t>
      </w:r>
      <w:proofErr w:type="spellEnd"/>
      <w:r>
        <w:rPr>
          <w:rFonts w:ascii="Times New Roman" w:eastAsia="Times New Roman" w:hAnsi="Times New Roman" w:cs="Times New Roman"/>
        </w:rPr>
        <w:t xml:space="preserve">, SH. Eslami,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>, M. Zandi. "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>Technical and Economic Analysis of Solar Water Heater Photovoltaic Hybrid System in Non-Connecting Regions to Electricity and Gas Network-Case Study of Southeast Iran", 2</w:t>
      </w:r>
      <w:r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 xml:space="preserve">. International conference on Researches in science and engineering, Istanbul, Turkey, 2017. </w:t>
      </w:r>
    </w:p>
    <w:p w14:paraId="27063380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</w:rPr>
        <w:t>Matheepot</w:t>
      </w:r>
      <w:proofErr w:type="spellEnd"/>
      <w:r>
        <w:rPr>
          <w:rFonts w:ascii="Times New Roman" w:eastAsia="Times New Roman" w:hAnsi="Times New Roman" w:cs="Times New Roman"/>
        </w:rPr>
        <w:t xml:space="preserve">, R,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T, </w:t>
      </w:r>
      <w:proofErr w:type="spellStart"/>
      <w:r>
        <w:rPr>
          <w:rFonts w:ascii="Times New Roman" w:eastAsia="Times New Roman" w:hAnsi="Times New Roman" w:cs="Times New Roman"/>
        </w:rPr>
        <w:t>Warit</w:t>
      </w:r>
      <w:proofErr w:type="spellEnd"/>
      <w:r>
        <w:rPr>
          <w:rFonts w:ascii="Times New Roman" w:eastAsia="Times New Roman" w:hAnsi="Times New Roman" w:cs="Times New Roman"/>
        </w:rPr>
        <w:t xml:space="preserve">, M. Zandi, J.P.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"Hybrid power source FC/SC with single-loop control approach: Reference trajectories generation", IEEE-VPPC’2017. </w:t>
      </w:r>
    </w:p>
    <w:p w14:paraId="33F2721E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P. </w:t>
      </w:r>
      <w:proofErr w:type="spellStart"/>
      <w:r>
        <w:rPr>
          <w:rFonts w:ascii="Times New Roman" w:eastAsia="Times New Roman" w:hAnsi="Times New Roman" w:cs="Times New Roman"/>
        </w:rPr>
        <w:t>Matheepot</w:t>
      </w:r>
      <w:proofErr w:type="spellEnd"/>
      <w:r>
        <w:rPr>
          <w:rFonts w:ascii="Times New Roman" w:eastAsia="Times New Roman" w:hAnsi="Times New Roman" w:cs="Times New Roman"/>
        </w:rPr>
        <w:t xml:space="preserve">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Zandi, J.P. Martin,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B. </w:t>
      </w:r>
      <w:proofErr w:type="spellStart"/>
      <w:r>
        <w:rPr>
          <w:rFonts w:ascii="Times New Roman" w:eastAsia="Times New Roman" w:hAnsi="Times New Roman" w:cs="Times New Roman"/>
        </w:rPr>
        <w:t>Nahidmobarakeh</w:t>
      </w:r>
      <w:proofErr w:type="spellEnd"/>
      <w:r>
        <w:rPr>
          <w:rFonts w:ascii="Times New Roman" w:eastAsia="Times New Roman" w:hAnsi="Times New Roman" w:cs="Times New Roman"/>
        </w:rPr>
        <w:t xml:space="preserve">, "Control of a two-phase interleaved boost converter with input LC filter for fuel cell vehicle applications", IEEE-VPPC’2017.  </w:t>
      </w:r>
    </w:p>
    <w:p w14:paraId="7710C0B6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K. </w:t>
      </w:r>
      <w:proofErr w:type="spellStart"/>
      <w:r>
        <w:rPr>
          <w:rFonts w:ascii="Times New Roman" w:eastAsia="Times New Roman" w:hAnsi="Times New Roman" w:cs="Times New Roman"/>
        </w:rPr>
        <w:t>Shirzadeh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Ajirlo</w:t>
      </w:r>
      <w:proofErr w:type="spellEnd"/>
      <w:r>
        <w:rPr>
          <w:rFonts w:ascii="Times New Roman" w:eastAsia="Times New Roman" w:hAnsi="Times New Roman" w:cs="Times New Roman"/>
        </w:rPr>
        <w:t xml:space="preserve">, p. Hashemi Tari, k. </w:t>
      </w:r>
      <w:proofErr w:type="spellStart"/>
      <w:r>
        <w:rPr>
          <w:rFonts w:ascii="Times New Roman" w:eastAsia="Times New Roman" w:hAnsi="Times New Roman" w:cs="Times New Roman"/>
        </w:rPr>
        <w:t>Gharali</w:t>
      </w:r>
      <w:proofErr w:type="spellEnd"/>
      <w:r>
        <w:rPr>
          <w:rFonts w:ascii="Times New Roman" w:eastAsia="Times New Roman" w:hAnsi="Times New Roman" w:cs="Times New Roman"/>
        </w:rPr>
        <w:t xml:space="preserve">, M. Zandi, "development of a wind turbine simulator ", Proceedings of WRFER International Conference, 05th November, New Delhi, India, 2017.  </w:t>
      </w:r>
    </w:p>
    <w:p w14:paraId="58BE01D3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Mohammadpour, SMM, Modarres </w:t>
      </w:r>
      <w:proofErr w:type="spellStart"/>
      <w:r>
        <w:rPr>
          <w:rFonts w:ascii="Times New Roman" w:eastAsia="Times New Roman" w:hAnsi="Times New Roman" w:cs="Times New Roman"/>
        </w:rPr>
        <w:t>Gheysari</w:t>
      </w:r>
      <w:proofErr w:type="spellEnd"/>
      <w:r>
        <w:rPr>
          <w:rFonts w:ascii="Times New Roman" w:eastAsia="Times New Roman" w:hAnsi="Times New Roman" w:cs="Times New Roman"/>
        </w:rPr>
        <w:t xml:space="preserve">, P, Safarpour,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>, M. Zandi, "Detecting Chaos in Bi-Stable Energy Harvesting Using Largest Lyapunov Exponent", 8th International Conference on Acoustics and Vibration</w:t>
      </w:r>
      <w:r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Iran, Tehran, 2018. </w:t>
      </w:r>
    </w:p>
    <w:p w14:paraId="0C58D14D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Y. Gholami, A. Gholami, M. Ameri, M. Zandi, “Investigation of applied methods of using passive energy in </w:t>
      </w:r>
      <w:proofErr w:type="spellStart"/>
      <w:r>
        <w:rPr>
          <w:rFonts w:ascii="Times New Roman" w:eastAsia="Times New Roman" w:hAnsi="Times New Roman" w:cs="Times New Roman"/>
        </w:rPr>
        <w:t>iranian</w:t>
      </w:r>
      <w:proofErr w:type="spellEnd"/>
      <w:r>
        <w:rPr>
          <w:rFonts w:ascii="Times New Roman" w:eastAsia="Times New Roman" w:hAnsi="Times New Roman" w:cs="Times New Roman"/>
        </w:rPr>
        <w:t xml:space="preserve"> traditional urban design, case study of </w:t>
      </w:r>
      <w:proofErr w:type="spellStart"/>
      <w:r>
        <w:rPr>
          <w:rFonts w:ascii="Times New Roman" w:eastAsia="Times New Roman" w:hAnsi="Times New Roman" w:cs="Times New Roman"/>
        </w:rPr>
        <w:t>kashan</w:t>
      </w:r>
      <w:proofErr w:type="spellEnd"/>
      <w:r>
        <w:rPr>
          <w:rFonts w:ascii="Times New Roman" w:eastAsia="Times New Roman" w:hAnsi="Times New Roman" w:cs="Times New Roman"/>
        </w:rPr>
        <w:t xml:space="preserve">”, 4th International Conference on Advances in Mechanical Engineering, </w:t>
      </w:r>
      <w:proofErr w:type="spellStart"/>
      <w:r>
        <w:rPr>
          <w:rFonts w:ascii="Times New Roman" w:eastAsia="Times New Roman" w:hAnsi="Times New Roman" w:cs="Times New Roman"/>
        </w:rPr>
        <w:t>Torkish</w:t>
      </w:r>
      <w:proofErr w:type="spellEnd"/>
      <w:r>
        <w:rPr>
          <w:rFonts w:ascii="Times New Roman" w:eastAsia="Times New Roman" w:hAnsi="Times New Roman" w:cs="Times New Roman"/>
        </w:rPr>
        <w:t xml:space="preserve"> 2018. </w:t>
      </w:r>
    </w:p>
    <w:p w14:paraId="46621BB0" w14:textId="77777777" w:rsidR="006132A6" w:rsidRDefault="00AB28C6" w:rsidP="00517F7D">
      <w:pPr>
        <w:numPr>
          <w:ilvl w:val="0"/>
          <w:numId w:val="4"/>
        </w:numPr>
        <w:bidi w:val="0"/>
        <w:spacing w:after="123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F. Saraei, A. Shakeri, R. </w:t>
      </w:r>
      <w:proofErr w:type="spellStart"/>
      <w:r>
        <w:rPr>
          <w:rFonts w:ascii="Times New Roman" w:eastAsia="Times New Roman" w:hAnsi="Times New Roman" w:cs="Times New Roman"/>
        </w:rPr>
        <w:t>Shamshirgaran</w:t>
      </w:r>
      <w:proofErr w:type="spellEnd"/>
      <w:r>
        <w:rPr>
          <w:rFonts w:ascii="Times New Roman" w:eastAsia="Times New Roman" w:hAnsi="Times New Roman" w:cs="Times New Roman"/>
        </w:rPr>
        <w:t xml:space="preserve">, M. Zandi, “Effect of Cleaning, Cooling and Shading on Current and Electrical Power of Photovoltaic Panels”, ICREDG 2019, Iran 2019. </w:t>
      </w:r>
    </w:p>
    <w:p w14:paraId="3CCD08ED" w14:textId="70ADCE7B" w:rsidR="006132A6" w:rsidRDefault="00AB28C6" w:rsidP="00517F7D">
      <w:pPr>
        <w:numPr>
          <w:ilvl w:val="0"/>
          <w:numId w:val="4"/>
        </w:numPr>
        <w:bidi w:val="0"/>
        <w:spacing w:after="124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Hossein </w:t>
      </w:r>
      <w:proofErr w:type="spellStart"/>
      <w:r>
        <w:rPr>
          <w:rFonts w:ascii="Times New Roman" w:eastAsia="Times New Roman" w:hAnsi="Times New Roman" w:cs="Times New Roman"/>
        </w:rPr>
        <w:t>Akhbari</w:t>
      </w:r>
      <w:proofErr w:type="spellEnd"/>
      <w:r>
        <w:rPr>
          <w:rFonts w:ascii="Times New Roman" w:eastAsia="Times New Roman" w:hAnsi="Times New Roman" w:cs="Times New Roman"/>
        </w:rPr>
        <w:t xml:space="preserve">, Azim Shakeri, Majid Zandi, “Design and Development of a Solar </w:t>
      </w:r>
      <w:r w:rsidR="00A11573">
        <w:rPr>
          <w:rFonts w:ascii="Times New Roman" w:eastAsia="Times New Roman" w:hAnsi="Times New Roman" w:cs="Times New Roman"/>
        </w:rPr>
        <w:t>Water-Cooling</w:t>
      </w:r>
      <w:r>
        <w:rPr>
          <w:rFonts w:ascii="Times New Roman" w:eastAsia="Times New Roman" w:hAnsi="Times New Roman" w:cs="Times New Roman"/>
        </w:rPr>
        <w:t xml:space="preserve"> System”, ICREDG 2019, Iran 2019. </w:t>
      </w:r>
    </w:p>
    <w:p w14:paraId="20DC4BB5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Sh. Eslami, A. Tajik, A. Gholami, M. Zandi, “A Review on Applications of Nanotechnology in Solar Energy Harvesting”, ICREDG 2019, Iran 2019. </w:t>
      </w:r>
    </w:p>
    <w:p w14:paraId="3E512FE7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Mirzaei Omrani, M. Zandi,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M. Mirzaei Omrani, “Investigation of an Appropriate Location for Construction the Large-Scale Photovoltaic Power Plant in Southeastern Iran”, ICREDG 2019, Iran 2019. </w:t>
      </w:r>
    </w:p>
    <w:p w14:paraId="4BA77FE4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N. </w:t>
      </w:r>
      <w:proofErr w:type="spellStart"/>
      <w:r>
        <w:rPr>
          <w:rFonts w:ascii="Times New Roman" w:eastAsia="Times New Roman" w:hAnsi="Times New Roman" w:cs="Times New Roman"/>
        </w:rPr>
        <w:t>Aboufazeli</w:t>
      </w:r>
      <w:proofErr w:type="spellEnd"/>
      <w:r>
        <w:rPr>
          <w:rFonts w:ascii="Times New Roman" w:eastAsia="Times New Roman" w:hAnsi="Times New Roman" w:cs="Times New Roman"/>
        </w:rPr>
        <w:t xml:space="preserve">, P. Hashemi-Tari,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Zandi, “Effect of solidity on the </w:t>
      </w:r>
      <w:proofErr w:type="spellStart"/>
      <w:r>
        <w:rPr>
          <w:rFonts w:ascii="Times New Roman" w:eastAsia="Times New Roman" w:hAnsi="Times New Roman" w:cs="Times New Roman"/>
        </w:rPr>
        <w:t>performabce</w:t>
      </w:r>
      <w:proofErr w:type="spellEnd"/>
      <w:r>
        <w:rPr>
          <w:rFonts w:ascii="Times New Roman" w:eastAsia="Times New Roman" w:hAnsi="Times New Roman" w:cs="Times New Roman"/>
        </w:rPr>
        <w:t xml:space="preserve"> of micro-scale </w:t>
      </w:r>
      <w:proofErr w:type="spellStart"/>
      <w:r>
        <w:rPr>
          <w:rFonts w:ascii="Times New Roman" w:eastAsia="Times New Roman" w:hAnsi="Times New Roman" w:cs="Times New Roman"/>
        </w:rPr>
        <w:t>darrieus</w:t>
      </w:r>
      <w:proofErr w:type="spellEnd"/>
      <w:r>
        <w:rPr>
          <w:rFonts w:ascii="Times New Roman" w:eastAsia="Times New Roman" w:hAnsi="Times New Roman" w:cs="Times New Roman"/>
        </w:rPr>
        <w:t xml:space="preserve"> wind turbines: An Experimental Study”, ICREDG 2019, Iran 2019. </w:t>
      </w:r>
    </w:p>
    <w:p w14:paraId="73E238E6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M. Bahrami, J-P. Martin, G. </w:t>
      </w:r>
      <w:proofErr w:type="spellStart"/>
      <w:r>
        <w:rPr>
          <w:rFonts w:ascii="Times New Roman" w:eastAsia="Times New Roman" w:hAnsi="Times New Roman" w:cs="Times New Roman"/>
        </w:rPr>
        <w:t>Maranzana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 xml:space="preserve">, M. Weber, F. </w:t>
      </w:r>
      <w:proofErr w:type="spellStart"/>
      <w:r>
        <w:rPr>
          <w:rFonts w:ascii="Times New Roman" w:eastAsia="Times New Roman" w:hAnsi="Times New Roman" w:cs="Times New Roman"/>
        </w:rPr>
        <w:t>Meibody</w:t>
      </w:r>
      <w:proofErr w:type="spellEnd"/>
      <w:r>
        <w:rPr>
          <w:rFonts w:ascii="Times New Roman" w:eastAsia="Times New Roman" w:hAnsi="Times New Roman" w:cs="Times New Roman"/>
        </w:rPr>
        <w:t xml:space="preserve">-Tabar, M. Zandi,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“A new hybrid method of MPPT for PV applications”, ICREDG 2019, Iran 2019. </w:t>
      </w:r>
    </w:p>
    <w:p w14:paraId="48ADBF0C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A. </w:t>
      </w:r>
      <w:proofErr w:type="spellStart"/>
      <w:r>
        <w:rPr>
          <w:rFonts w:ascii="Times New Roman" w:eastAsia="Times New Roman" w:hAnsi="Times New Roman" w:cs="Times New Roman"/>
        </w:rPr>
        <w:t>Aryanfar</w:t>
      </w:r>
      <w:proofErr w:type="spellEnd"/>
      <w:r>
        <w:rPr>
          <w:rFonts w:ascii="Times New Roman" w:eastAsia="Times New Roman" w:hAnsi="Times New Roman" w:cs="Times New Roman"/>
        </w:rPr>
        <w:t xml:space="preserve">, P. Hashemi-Tari,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M. Zandi, M. </w:t>
      </w:r>
      <w:proofErr w:type="spellStart"/>
      <w:r>
        <w:rPr>
          <w:rFonts w:ascii="Times New Roman" w:eastAsia="Times New Roman" w:hAnsi="Times New Roman" w:cs="Times New Roman"/>
        </w:rPr>
        <w:t>Pourgholi</w:t>
      </w:r>
      <w:proofErr w:type="spellEnd"/>
      <w:r>
        <w:rPr>
          <w:rFonts w:ascii="Times New Roman" w:eastAsia="Times New Roman" w:hAnsi="Times New Roman" w:cs="Times New Roman"/>
        </w:rPr>
        <w:t xml:space="preserve">, “Maximum power point tracking in small wind turbine with permanent magnet generator using voltage sensor”, ICREDG 2019, Iran 2019. </w:t>
      </w:r>
    </w:p>
    <w:p w14:paraId="4C8713FD" w14:textId="77777777" w:rsidR="006132A6" w:rsidRDefault="00AB28C6" w:rsidP="00517F7D">
      <w:pPr>
        <w:numPr>
          <w:ilvl w:val="0"/>
          <w:numId w:val="4"/>
        </w:numPr>
        <w:bidi w:val="0"/>
        <w:spacing w:after="123" w:line="241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Bahrami, J-P. Martin, G. </w:t>
      </w:r>
      <w:proofErr w:type="spellStart"/>
      <w:r>
        <w:rPr>
          <w:rFonts w:ascii="Times New Roman" w:eastAsia="Times New Roman" w:hAnsi="Times New Roman" w:cs="Times New Roman"/>
        </w:rPr>
        <w:t>Maranzan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Pierfederici</w:t>
      </w:r>
      <w:proofErr w:type="spellEnd"/>
      <w:r>
        <w:rPr>
          <w:rFonts w:ascii="Times New Roman" w:eastAsia="Times New Roman" w:hAnsi="Times New Roman" w:cs="Times New Roman"/>
        </w:rPr>
        <w:t>, F. Meibodi-</w:t>
      </w:r>
      <w:proofErr w:type="spellStart"/>
      <w:r>
        <w:rPr>
          <w:rFonts w:ascii="Times New Roman" w:eastAsia="Times New Roman" w:hAnsi="Times New Roman" w:cs="Times New Roman"/>
        </w:rPr>
        <w:t>tabar</w:t>
      </w:r>
      <w:proofErr w:type="spellEnd"/>
      <w:r>
        <w:rPr>
          <w:rFonts w:ascii="Times New Roman" w:eastAsia="Times New Roman" w:hAnsi="Times New Roman" w:cs="Times New Roman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</w:rPr>
        <w:t>Didierjean</w:t>
      </w:r>
      <w:proofErr w:type="spellEnd"/>
      <w:r>
        <w:rPr>
          <w:rFonts w:ascii="Times New Roman" w:eastAsia="Times New Roman" w:hAnsi="Times New Roman" w:cs="Times New Roman"/>
        </w:rPr>
        <w:t xml:space="preserve">, J. Dillet, M. Zandi, R. </w:t>
      </w:r>
      <w:proofErr w:type="spellStart"/>
      <w:r>
        <w:rPr>
          <w:rFonts w:ascii="Times New Roman" w:eastAsia="Times New Roman" w:hAnsi="Times New Roman" w:cs="Times New Roman"/>
        </w:rPr>
        <w:t>Gavagsaz-ghoachani</w:t>
      </w:r>
      <w:proofErr w:type="spellEnd"/>
      <w:r>
        <w:rPr>
          <w:rFonts w:ascii="Times New Roman" w:eastAsia="Times New Roman" w:hAnsi="Times New Roman" w:cs="Times New Roman"/>
        </w:rPr>
        <w:t xml:space="preserve">, “Controllability insurance of the boost converters dedicated to fuel cell management system,” in ELECTRIMACS 2019. </w:t>
      </w:r>
    </w:p>
    <w:p w14:paraId="7516A893" w14:textId="6496478F" w:rsidR="006132A6" w:rsidRDefault="00AB28C6" w:rsidP="00283CB1">
      <w:pPr>
        <w:numPr>
          <w:ilvl w:val="0"/>
          <w:numId w:val="4"/>
        </w:numPr>
        <w:bidi w:val="0"/>
        <w:spacing w:after="123" w:line="241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262BDA" w:rsidRPr="002A6445">
        <w:rPr>
          <w:rFonts w:ascii="Times New Roman" w:eastAsia="Times New Roman" w:hAnsi="Times New Roman" w:cs="Times New Roman"/>
        </w:rPr>
        <w:t xml:space="preserve">Mohammad Ameri, Aslan Gholami, Majid ZANDI, Roghayeh </w:t>
      </w:r>
      <w:proofErr w:type="spellStart"/>
      <w:r w:rsidR="00262BDA" w:rsidRPr="002A6445">
        <w:rPr>
          <w:rFonts w:ascii="Times New Roman" w:eastAsia="Times New Roman" w:hAnsi="Times New Roman" w:cs="Times New Roman"/>
        </w:rPr>
        <w:t>Gavagsaz-ghoachani</w:t>
      </w:r>
      <w:proofErr w:type="spellEnd"/>
      <w:r w:rsidR="00262BDA" w:rsidRPr="002A6445">
        <w:rPr>
          <w:rFonts w:ascii="Times New Roman" w:eastAsia="Times New Roman" w:hAnsi="Times New Roman" w:cs="Times New Roman"/>
        </w:rPr>
        <w:t xml:space="preserve">, </w:t>
      </w:r>
      <w:r w:rsidR="002A6445" w:rsidRPr="002A6445">
        <w:rPr>
          <w:rFonts w:ascii="Times New Roman" w:eastAsia="Times New Roman" w:hAnsi="Times New Roman" w:cs="Times New Roman"/>
        </w:rPr>
        <w:t xml:space="preserve">"DUST ACCUMULATION ONPHOTOVOLTAIC MODULES: A REVIEW ON THE EFFECTIVE PARAMETERS", </w:t>
      </w:r>
      <w:r w:rsidR="002A6445" w:rsidRPr="002A6445">
        <w:rPr>
          <w:rFonts w:ascii="Times New Roman" w:eastAsia="Times New Roman" w:hAnsi="Times New Roman" w:cs="Times New Roman"/>
          <w:i/>
          <w:iCs/>
        </w:rPr>
        <w:t>5TH INTERNATIONAL CONFERENCE ON ADVANCES IN MECHANICAL ENGINEERING ISTANBUL 2019, 17-19 DECEMBER 2019, JOINT CONFERENCE OF YTU AND ASHRAE, </w:t>
      </w:r>
      <w:r w:rsidR="002A6445" w:rsidRPr="002A6445">
        <w:rPr>
          <w:rFonts w:ascii="Times New Roman" w:eastAsia="Times New Roman" w:hAnsi="Times New Roman" w:cs="Times New Roman"/>
        </w:rPr>
        <w:t>pp.1-11, 2019</w:t>
      </w:r>
      <w:r w:rsidR="002A6445">
        <w:rPr>
          <w:rFonts w:ascii="Times New Roman" w:eastAsia="Times New Roman" w:hAnsi="Times New Roman" w:cs="Times New Roman"/>
        </w:rPr>
        <w:t>.</w:t>
      </w:r>
    </w:p>
    <w:p w14:paraId="014DFD2D" w14:textId="77777777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proofErr w:type="spellStart"/>
      <w:r>
        <w:rPr>
          <w:rFonts w:ascii="Times New Roman" w:eastAsia="Times New Roman" w:hAnsi="Times New Roman" w:cs="Times New Roman"/>
        </w:rPr>
        <w:lastRenderedPageBreak/>
        <w:t>Majidniya</w:t>
      </w:r>
      <w:proofErr w:type="spellEnd"/>
      <w:r>
        <w:rPr>
          <w:rFonts w:ascii="Times New Roman" w:eastAsia="Times New Roman" w:hAnsi="Times New Roman" w:cs="Times New Roman"/>
        </w:rPr>
        <w:t>, Mahdi, Thierry Boileau, Rémy Benjamin, and Majid Zandi. "</w:t>
      </w:r>
      <w:proofErr w:type="spellStart"/>
      <w:r>
        <w:rPr>
          <w:rFonts w:ascii="Times New Roman" w:eastAsia="Times New Roman" w:hAnsi="Times New Roman" w:cs="Times New Roman"/>
        </w:rPr>
        <w:t>Modélisation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thermoélectrique</w:t>
      </w:r>
      <w:proofErr w:type="spellEnd"/>
      <w:r>
        <w:rPr>
          <w:rFonts w:ascii="Times New Roman" w:eastAsia="Times New Roman" w:hAnsi="Times New Roman" w:cs="Times New Roman"/>
        </w:rPr>
        <w:t xml:space="preserve"> d'un </w:t>
      </w:r>
      <w:proofErr w:type="spellStart"/>
      <w:r>
        <w:rPr>
          <w:rFonts w:ascii="Times New Roman" w:eastAsia="Times New Roman" w:hAnsi="Times New Roman" w:cs="Times New Roman"/>
        </w:rPr>
        <w:t>moteur</w:t>
      </w:r>
      <w:proofErr w:type="spellEnd"/>
      <w:r>
        <w:rPr>
          <w:rFonts w:ascii="Times New Roman" w:eastAsia="Times New Roman" w:hAnsi="Times New Roman" w:cs="Times New Roman"/>
        </w:rPr>
        <w:t xml:space="preserve"> Stirling à piston libre et </w:t>
      </w:r>
      <w:proofErr w:type="spellStart"/>
      <w:r>
        <w:rPr>
          <w:rFonts w:ascii="Times New Roman" w:eastAsia="Times New Roman" w:hAnsi="Times New Roman" w:cs="Times New Roman"/>
        </w:rPr>
        <w:t>d'une</w:t>
      </w:r>
      <w:proofErr w:type="spellEnd"/>
      <w:r>
        <w:rPr>
          <w:rFonts w:ascii="Times New Roman" w:eastAsia="Times New Roman" w:hAnsi="Times New Roman" w:cs="Times New Roman"/>
        </w:rPr>
        <w:t xml:space="preserve"> machine </w:t>
      </w:r>
      <w:proofErr w:type="spellStart"/>
      <w:r>
        <w:rPr>
          <w:rFonts w:ascii="Times New Roman" w:eastAsia="Times New Roman" w:hAnsi="Times New Roman" w:cs="Times New Roman"/>
        </w:rPr>
        <w:t>synchrone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linéaire</w:t>
      </w:r>
      <w:proofErr w:type="spellEnd"/>
      <w:r>
        <w:rPr>
          <w:rFonts w:ascii="Times New Roman" w:eastAsia="Times New Roman" w:hAnsi="Times New Roman" w:cs="Times New Roman"/>
        </w:rPr>
        <w:t xml:space="preserve"> à </w:t>
      </w:r>
      <w:proofErr w:type="spellStart"/>
      <w:r>
        <w:rPr>
          <w:rFonts w:ascii="Times New Roman" w:eastAsia="Times New Roman" w:hAnsi="Times New Roman" w:cs="Times New Roman"/>
        </w:rPr>
        <w:t>aimant</w:t>
      </w:r>
      <w:proofErr w:type="spellEnd"/>
      <w:r>
        <w:rPr>
          <w:rFonts w:ascii="Times New Roman" w:eastAsia="Times New Roman" w:hAnsi="Times New Roman" w:cs="Times New Roman"/>
        </w:rPr>
        <w:t xml:space="preserve"> permanent avec </w:t>
      </w:r>
      <w:proofErr w:type="spellStart"/>
      <w:r>
        <w:rPr>
          <w:rFonts w:ascii="Times New Roman" w:eastAsia="Times New Roman" w:hAnsi="Times New Roman" w:cs="Times New Roman"/>
        </w:rPr>
        <w:t>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commande</w:t>
      </w:r>
      <w:proofErr w:type="spellEnd"/>
      <w:r>
        <w:rPr>
          <w:rFonts w:ascii="Times New Roman" w:eastAsia="Times New Roman" w:hAnsi="Times New Roman" w:cs="Times New Roman"/>
        </w:rPr>
        <w:t xml:space="preserve">." In </w:t>
      </w:r>
      <w:proofErr w:type="spellStart"/>
      <w:r>
        <w:rPr>
          <w:rFonts w:ascii="Times New Roman" w:eastAsia="Times New Roman" w:hAnsi="Times New Roman" w:cs="Times New Roman"/>
        </w:rPr>
        <w:t>congrès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annuel</w:t>
      </w:r>
      <w:proofErr w:type="spellEnd"/>
      <w:r>
        <w:rPr>
          <w:rFonts w:ascii="Times New Roman" w:eastAsia="Times New Roman" w:hAnsi="Times New Roman" w:cs="Times New Roman"/>
        </w:rPr>
        <w:t xml:space="preserve"> de la Société </w:t>
      </w:r>
      <w:proofErr w:type="spellStart"/>
      <w:r>
        <w:rPr>
          <w:rFonts w:ascii="Times New Roman" w:eastAsia="Times New Roman" w:hAnsi="Times New Roman" w:cs="Times New Roman"/>
        </w:rPr>
        <w:t>Française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Thermique</w:t>
      </w:r>
      <w:proofErr w:type="spellEnd"/>
      <w:r>
        <w:rPr>
          <w:rFonts w:ascii="Times New Roman" w:eastAsia="Times New Roman" w:hAnsi="Times New Roman" w:cs="Times New Roman"/>
        </w:rPr>
        <w:t xml:space="preserve">. 2020. </w:t>
      </w:r>
    </w:p>
    <w:p w14:paraId="27F65EDF" w14:textId="3152360B" w:rsidR="006132A6" w:rsidRDefault="00AB28C6" w:rsidP="00517F7D">
      <w:pPr>
        <w:numPr>
          <w:ilvl w:val="0"/>
          <w:numId w:val="4"/>
        </w:numPr>
        <w:bidi w:val="0"/>
        <w:spacing w:after="113" w:line="248" w:lineRule="auto"/>
        <w:ind w:left="646" w:right="90" w:hanging="435"/>
        <w:jc w:val="both"/>
      </w:pPr>
      <w:r>
        <w:rPr>
          <w:rFonts w:ascii="Times New Roman" w:eastAsia="Times New Roman" w:hAnsi="Times New Roman" w:cs="Times New Roman"/>
        </w:rPr>
        <w:t xml:space="preserve">Amin </w:t>
      </w:r>
      <w:proofErr w:type="spellStart"/>
      <w:r>
        <w:rPr>
          <w:rFonts w:ascii="Times New Roman" w:eastAsia="Times New Roman" w:hAnsi="Times New Roman" w:cs="Times New Roman"/>
        </w:rPr>
        <w:t>Aryanfar</w:t>
      </w:r>
      <w:proofErr w:type="spellEnd"/>
      <w:r>
        <w:rPr>
          <w:rFonts w:ascii="Times New Roman" w:eastAsia="Times New Roman" w:hAnsi="Times New Roman" w:cs="Times New Roman"/>
        </w:rPr>
        <w:t xml:space="preserve">; Aslan Gholami; Mahdi </w:t>
      </w:r>
      <w:proofErr w:type="spellStart"/>
      <w:r>
        <w:rPr>
          <w:rFonts w:ascii="Times New Roman" w:eastAsia="Times New Roman" w:hAnsi="Times New Roman" w:cs="Times New Roman"/>
        </w:rPr>
        <w:t>Pourgholi</w:t>
      </w:r>
      <w:proofErr w:type="spellEnd"/>
      <w:r>
        <w:rPr>
          <w:rFonts w:ascii="Times New Roman" w:eastAsia="Times New Roman" w:hAnsi="Times New Roman" w:cs="Times New Roman"/>
        </w:rPr>
        <w:t xml:space="preserve">; Majid Zandi; Abbas Khosravi, </w:t>
      </w:r>
      <w:r w:rsidR="00A11573">
        <w:rPr>
          <w:rFonts w:ascii="Times New Roman" w:eastAsia="Times New Roman" w:hAnsi="Times New Roman" w:cs="Times New Roman"/>
        </w:rPr>
        <w:t>“Using</w:t>
      </w:r>
      <w:r>
        <w:rPr>
          <w:rFonts w:ascii="Times New Roman" w:eastAsia="Times New Roman" w:hAnsi="Times New Roman" w:cs="Times New Roman"/>
        </w:rPr>
        <w:t xml:space="preserve"> Type2 Fuzzy </w:t>
      </w:r>
      <w:r w:rsidR="00A11573"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</w:rPr>
        <w:t xml:space="preserve"> Decision-Making </w:t>
      </w:r>
      <w:r w:rsidR="00A11573"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</w:rPr>
        <w:t xml:space="preserve"> Wind Potential Assessment </w:t>
      </w:r>
      <w:r w:rsidR="00A11573"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</w:rPr>
        <w:t xml:space="preserve"> Iran”, 7th Iran Wind Energy Conference (IWEC2021), 2021. </w:t>
      </w:r>
    </w:p>
    <w:p w14:paraId="70D08408" w14:textId="03A6E45A" w:rsidR="00A06E0B" w:rsidRPr="00283CB1" w:rsidRDefault="00AB28C6" w:rsidP="007971B9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proofErr w:type="spellStart"/>
      <w:r w:rsidRPr="00283CB1">
        <w:rPr>
          <w:rFonts w:ascii="Times New Roman" w:eastAsia="Times New Roman" w:hAnsi="Times New Roman" w:cs="Times New Roman"/>
        </w:rPr>
        <w:t>Majidniya</w:t>
      </w:r>
      <w:proofErr w:type="spellEnd"/>
      <w:r w:rsidRPr="00283CB1">
        <w:rPr>
          <w:rFonts w:ascii="Times New Roman" w:eastAsia="Times New Roman" w:hAnsi="Times New Roman" w:cs="Times New Roman"/>
        </w:rPr>
        <w:t>, M., Boileau, T., Remy, B., Zandi, M., “Thermodynamic modeling and controlling of a combined Free Piston Stirling Engine System (FPSE) with a Permanent Magnet Linear Synchronous Machine (PMLSM)</w:t>
      </w:r>
      <w:r w:rsidR="00A11573" w:rsidRPr="00283CB1">
        <w:rPr>
          <w:rFonts w:ascii="Times New Roman" w:eastAsia="Times New Roman" w:hAnsi="Times New Roman" w:cs="Times New Roman"/>
        </w:rPr>
        <w:t>”, Journal</w:t>
      </w:r>
      <w:r w:rsidRPr="00283CB1">
        <w:rPr>
          <w:rFonts w:ascii="Times New Roman" w:eastAsia="Times New Roman" w:hAnsi="Times New Roman" w:cs="Times New Roman"/>
        </w:rPr>
        <w:t xml:space="preserve"> </w:t>
      </w:r>
      <w:r w:rsidRPr="00283CB1">
        <w:rPr>
          <w:rFonts w:ascii="Times New Roman" w:eastAsia="Times New Roman" w:hAnsi="Times New Roman" w:cs="Times New Roman"/>
        </w:rPr>
        <w:tab/>
        <w:t xml:space="preserve">of </w:t>
      </w:r>
      <w:r w:rsidRPr="00283CB1">
        <w:rPr>
          <w:rFonts w:ascii="Times New Roman" w:eastAsia="Times New Roman" w:hAnsi="Times New Roman" w:cs="Times New Roman"/>
        </w:rPr>
        <w:tab/>
        <w:t xml:space="preserve">Physics: </w:t>
      </w:r>
      <w:r w:rsidRPr="00283CB1">
        <w:rPr>
          <w:rFonts w:ascii="Times New Roman" w:eastAsia="Times New Roman" w:hAnsi="Times New Roman" w:cs="Times New Roman"/>
        </w:rPr>
        <w:tab/>
        <w:t xml:space="preserve">Conference </w:t>
      </w:r>
      <w:r w:rsidRPr="00283CB1">
        <w:rPr>
          <w:rFonts w:ascii="Times New Roman" w:eastAsia="Times New Roman" w:hAnsi="Times New Roman" w:cs="Times New Roman"/>
        </w:rPr>
        <w:tab/>
        <w:t xml:space="preserve">Series, 2116(1),012086, 2021. </w:t>
      </w:r>
    </w:p>
    <w:p w14:paraId="0EBFE69F" w14:textId="0FE222C1" w:rsidR="00F9465D" w:rsidRDefault="00A06E0B" w:rsidP="00F9465D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A06E0B">
        <w:rPr>
          <w:rFonts w:ascii="Times New Roman" w:eastAsia="Times New Roman" w:hAnsi="Times New Roman" w:cs="Times New Roman"/>
        </w:rPr>
        <w:t xml:space="preserve">Mohammad Ameri, Ali </w:t>
      </w:r>
      <w:proofErr w:type="spellStart"/>
      <w:r w:rsidRPr="00A06E0B">
        <w:rPr>
          <w:rFonts w:ascii="Times New Roman" w:eastAsia="Times New Roman" w:hAnsi="Times New Roman" w:cs="Times New Roman"/>
        </w:rPr>
        <w:t>Minoofar</w:t>
      </w:r>
      <w:proofErr w:type="spellEnd"/>
      <w:r w:rsidRPr="00A06E0B">
        <w:rPr>
          <w:rFonts w:ascii="Times New Roman" w:eastAsia="Times New Roman" w:hAnsi="Times New Roman" w:cs="Times New Roman"/>
        </w:rPr>
        <w:t xml:space="preserve">, Ashkan Gholami, Aslan Gholami, Shahab Eslami, Majid ZANDI, "ENERGY EFFICIENCY AND SOLAR ENERGY IMPELIMANTATION OPPORTUNITIES FOR DAIRY FARMS", </w:t>
      </w:r>
      <w:r w:rsidRPr="00A06E0B">
        <w:rPr>
          <w:rFonts w:ascii="Times New Roman" w:eastAsia="Times New Roman" w:hAnsi="Times New Roman" w:cs="Times New Roman"/>
          <w:i/>
          <w:iCs/>
        </w:rPr>
        <w:t>11th Global Conference on Global Warming (GCGW - 2023), </w:t>
      </w:r>
      <w:r w:rsidRPr="00A06E0B">
        <w:rPr>
          <w:rFonts w:ascii="Times New Roman" w:eastAsia="Times New Roman" w:hAnsi="Times New Roman" w:cs="Times New Roman"/>
        </w:rPr>
        <w:t>pp.3-6, 2023.</w:t>
      </w:r>
    </w:p>
    <w:p w14:paraId="010CF456" w14:textId="4EB53D8A" w:rsidR="002D7051" w:rsidRDefault="008E0942" w:rsidP="002D7051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A06E0B">
        <w:rPr>
          <w:rFonts w:ascii="Times New Roman" w:eastAsia="Times New Roman" w:hAnsi="Times New Roman" w:cs="Times New Roman"/>
        </w:rPr>
        <w:t xml:space="preserve">Sara </w:t>
      </w:r>
      <w:proofErr w:type="spellStart"/>
      <w:r w:rsidRPr="00A06E0B">
        <w:rPr>
          <w:rFonts w:ascii="Times New Roman" w:eastAsia="Times New Roman" w:hAnsi="Times New Roman" w:cs="Times New Roman"/>
        </w:rPr>
        <w:t>Mahmoodian</w:t>
      </w:r>
      <w:proofErr w:type="spellEnd"/>
      <w:r w:rsidRPr="00A06E0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06E0B">
        <w:rPr>
          <w:rFonts w:ascii="Times New Roman" w:eastAsia="Times New Roman" w:hAnsi="Times New Roman" w:cs="Times New Roman"/>
        </w:rPr>
        <w:t>Yonesi</w:t>
      </w:r>
      <w:proofErr w:type="spellEnd"/>
      <w:r w:rsidRPr="00A06E0B">
        <w:rPr>
          <w:rFonts w:ascii="Times New Roman" w:eastAsia="Times New Roman" w:hAnsi="Times New Roman" w:cs="Times New Roman"/>
        </w:rPr>
        <w:t xml:space="preserve">, Yazdan Alvari, Roghayeh </w:t>
      </w:r>
      <w:proofErr w:type="spellStart"/>
      <w:r w:rsidRPr="00A06E0B">
        <w:rPr>
          <w:rFonts w:ascii="Times New Roman" w:eastAsia="Times New Roman" w:hAnsi="Times New Roman" w:cs="Times New Roman"/>
        </w:rPr>
        <w:t>Gavagsaz-ghoachani</w:t>
      </w:r>
      <w:proofErr w:type="spellEnd"/>
      <w:r w:rsidRPr="00A06E0B">
        <w:rPr>
          <w:rFonts w:ascii="Times New Roman" w:eastAsia="Times New Roman" w:hAnsi="Times New Roman" w:cs="Times New Roman"/>
        </w:rPr>
        <w:t>, Majid ZANDI</w:t>
      </w:r>
      <w:r w:rsidR="00F9465D" w:rsidRPr="00A06E0B">
        <w:rPr>
          <w:rFonts w:ascii="Times New Roman" w:eastAsia="Times New Roman" w:hAnsi="Times New Roman" w:cs="Times New Roman"/>
        </w:rPr>
        <w:t xml:space="preserve">, "Modeling of Light and Carbon Dioxide Concentration in Energetic Dark Greenhouse (EDG)", </w:t>
      </w:r>
      <w:r w:rsidR="00F9465D" w:rsidRPr="00A06E0B">
        <w:rPr>
          <w:rFonts w:ascii="Times New Roman" w:eastAsia="Times New Roman" w:hAnsi="Times New Roman" w:cs="Times New Roman"/>
          <w:i/>
          <w:iCs/>
        </w:rPr>
        <w:t>The 9th International Conference on Technology and Energy Management (ICTEM 2024), </w:t>
      </w:r>
      <w:r w:rsidR="00F9465D" w:rsidRPr="00A06E0B">
        <w:rPr>
          <w:rFonts w:ascii="Times New Roman" w:eastAsia="Times New Roman" w:hAnsi="Times New Roman" w:cs="Times New Roman"/>
        </w:rPr>
        <w:t>2024.</w:t>
      </w:r>
    </w:p>
    <w:p w14:paraId="2910868E" w14:textId="16326680" w:rsidR="00FC0520" w:rsidRDefault="00D62839" w:rsidP="00FC0520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2D7051">
        <w:rPr>
          <w:rFonts w:ascii="Times New Roman" w:eastAsia="Times New Roman" w:hAnsi="Times New Roman" w:cs="Times New Roman"/>
        </w:rPr>
        <w:t xml:space="preserve">ARMAN HOORSUN, Mahdi </w:t>
      </w:r>
      <w:proofErr w:type="spellStart"/>
      <w:r w:rsidRPr="002D7051">
        <w:rPr>
          <w:rFonts w:ascii="Times New Roman" w:eastAsia="Times New Roman" w:hAnsi="Times New Roman" w:cs="Times New Roman"/>
        </w:rPr>
        <w:t>Gandomzadeh</w:t>
      </w:r>
      <w:proofErr w:type="spellEnd"/>
      <w:r w:rsidRPr="002D7051">
        <w:rPr>
          <w:rFonts w:ascii="Times New Roman" w:eastAsia="Times New Roman" w:hAnsi="Times New Roman" w:cs="Times New Roman"/>
        </w:rPr>
        <w:t xml:space="preserve">, ALI AKBAR YAGHOUBI, Alireza </w:t>
      </w:r>
      <w:proofErr w:type="spellStart"/>
      <w:r w:rsidRPr="002D7051">
        <w:rPr>
          <w:rFonts w:ascii="Times New Roman" w:eastAsia="Times New Roman" w:hAnsi="Times New Roman" w:cs="Times New Roman"/>
        </w:rPr>
        <w:t>Parsay</w:t>
      </w:r>
      <w:proofErr w:type="spellEnd"/>
      <w:r w:rsidRPr="002D7051">
        <w:rPr>
          <w:rFonts w:ascii="Times New Roman" w:eastAsia="Times New Roman" w:hAnsi="Times New Roman" w:cs="Times New Roman"/>
        </w:rPr>
        <w:t xml:space="preserve">, Aslan Gholami, Majid ZANDI, "Insights and Research Trends of Dust and Cleaning in Solar Energy: A Bibliometric Review Study", </w:t>
      </w:r>
      <w:r w:rsidR="002D7051" w:rsidRPr="002D7051">
        <w:rPr>
          <w:rFonts w:ascii="Times New Roman" w:eastAsia="Times New Roman" w:hAnsi="Times New Roman" w:cs="Times New Roman"/>
          <w:i/>
          <w:iCs/>
        </w:rPr>
        <w:t>The 9th International Conference on Technology and Energy Management (ICTEM 2024), </w:t>
      </w:r>
      <w:r w:rsidR="002D7051" w:rsidRPr="002D7051">
        <w:rPr>
          <w:rFonts w:ascii="Times New Roman" w:eastAsia="Times New Roman" w:hAnsi="Times New Roman" w:cs="Times New Roman"/>
        </w:rPr>
        <w:t>pp.1-5, 2024</w:t>
      </w:r>
      <w:r w:rsidR="002D7051">
        <w:rPr>
          <w:rStyle w:val="years"/>
          <w:color w:val="666666"/>
        </w:rPr>
        <w:t>.</w:t>
      </w:r>
    </w:p>
    <w:p w14:paraId="6AAB27E8" w14:textId="541B773B" w:rsidR="002F7E08" w:rsidRDefault="002F7E08" w:rsidP="002F7E08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FC0520">
        <w:rPr>
          <w:rFonts w:ascii="Times New Roman" w:eastAsia="Times New Roman" w:hAnsi="Times New Roman" w:cs="Times New Roman"/>
        </w:rPr>
        <w:t xml:space="preserve">ALI AKBAR YAGHOUBI, Mahdi </w:t>
      </w:r>
      <w:proofErr w:type="spellStart"/>
      <w:r w:rsidRPr="00FC0520">
        <w:rPr>
          <w:rFonts w:ascii="Times New Roman" w:eastAsia="Times New Roman" w:hAnsi="Times New Roman" w:cs="Times New Roman"/>
        </w:rPr>
        <w:t>Gandomzadeh</w:t>
      </w:r>
      <w:proofErr w:type="spellEnd"/>
      <w:r w:rsidRPr="00FC0520">
        <w:rPr>
          <w:rFonts w:ascii="Times New Roman" w:eastAsia="Times New Roman" w:hAnsi="Times New Roman" w:cs="Times New Roman"/>
        </w:rPr>
        <w:t xml:space="preserve">, Alireza </w:t>
      </w:r>
      <w:proofErr w:type="spellStart"/>
      <w:r w:rsidRPr="00FC0520">
        <w:rPr>
          <w:rFonts w:ascii="Times New Roman" w:eastAsia="Times New Roman" w:hAnsi="Times New Roman" w:cs="Times New Roman"/>
        </w:rPr>
        <w:t>Parsay</w:t>
      </w:r>
      <w:proofErr w:type="spellEnd"/>
      <w:r w:rsidRPr="00FC0520">
        <w:rPr>
          <w:rFonts w:ascii="Times New Roman" w:eastAsia="Times New Roman" w:hAnsi="Times New Roman" w:cs="Times New Roman"/>
        </w:rPr>
        <w:t xml:space="preserve">, Aslan Gholami, Roghayeh </w:t>
      </w:r>
      <w:proofErr w:type="spellStart"/>
      <w:r w:rsidRPr="00FC0520">
        <w:rPr>
          <w:rFonts w:ascii="Times New Roman" w:eastAsia="Times New Roman" w:hAnsi="Times New Roman" w:cs="Times New Roman"/>
        </w:rPr>
        <w:t>Gavagsaz-ghoachani</w:t>
      </w:r>
      <w:proofErr w:type="spellEnd"/>
      <w:r w:rsidRPr="00FC0520">
        <w:rPr>
          <w:rFonts w:ascii="Times New Roman" w:eastAsia="Times New Roman" w:hAnsi="Times New Roman" w:cs="Times New Roman"/>
        </w:rPr>
        <w:t>, Majid ZANDI, "A Review on Machine Learning Model Implementation for Photovoltaic Systems"</w:t>
      </w:r>
      <w:r w:rsidR="00FC0520" w:rsidRPr="00FC0520">
        <w:rPr>
          <w:rFonts w:ascii="Times New Roman" w:eastAsia="Times New Roman" w:hAnsi="Times New Roman" w:cs="Times New Roman"/>
        </w:rPr>
        <w:t xml:space="preserve">, </w:t>
      </w:r>
      <w:r w:rsidR="00FC0520" w:rsidRPr="00FC0520">
        <w:rPr>
          <w:rFonts w:ascii="Times New Roman" w:eastAsia="Times New Roman" w:hAnsi="Times New Roman" w:cs="Times New Roman"/>
          <w:i/>
          <w:iCs/>
        </w:rPr>
        <w:t>11th Iranian Conference on Renewable Energies and Distributed Generation (ICREDG), </w:t>
      </w:r>
      <w:r w:rsidR="00FC0520" w:rsidRPr="00FC0520">
        <w:rPr>
          <w:rFonts w:ascii="Times New Roman" w:eastAsia="Times New Roman" w:hAnsi="Times New Roman" w:cs="Times New Roman"/>
        </w:rPr>
        <w:t>2024.</w:t>
      </w:r>
    </w:p>
    <w:p w14:paraId="3D74E7B5" w14:textId="7BEBA5B7" w:rsidR="002F4B05" w:rsidRDefault="009F7207" w:rsidP="002F4B05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2F7E08">
        <w:rPr>
          <w:rFonts w:ascii="Times New Roman" w:eastAsia="Times New Roman" w:hAnsi="Times New Roman" w:cs="Times New Roman"/>
        </w:rPr>
        <w:t xml:space="preserve">ALI AKBAR YAGHOUBI, Mahdi </w:t>
      </w:r>
      <w:proofErr w:type="spellStart"/>
      <w:r w:rsidRPr="002F7E08">
        <w:rPr>
          <w:rFonts w:ascii="Times New Roman" w:eastAsia="Times New Roman" w:hAnsi="Times New Roman" w:cs="Times New Roman"/>
        </w:rPr>
        <w:t>Gandomzadeh</w:t>
      </w:r>
      <w:proofErr w:type="spellEnd"/>
      <w:r w:rsidRPr="002F7E08">
        <w:rPr>
          <w:rFonts w:ascii="Times New Roman" w:eastAsia="Times New Roman" w:hAnsi="Times New Roman" w:cs="Times New Roman"/>
        </w:rPr>
        <w:t xml:space="preserve">, Aslan Gholami, Roghayeh </w:t>
      </w:r>
      <w:proofErr w:type="spellStart"/>
      <w:r w:rsidRPr="002F7E08">
        <w:rPr>
          <w:rFonts w:ascii="Times New Roman" w:eastAsia="Times New Roman" w:hAnsi="Times New Roman" w:cs="Times New Roman"/>
        </w:rPr>
        <w:t>Gavagsaz-ghoachani</w:t>
      </w:r>
      <w:proofErr w:type="spellEnd"/>
      <w:r w:rsidRPr="002F7E08">
        <w:rPr>
          <w:rFonts w:ascii="Times New Roman" w:eastAsia="Times New Roman" w:hAnsi="Times New Roman" w:cs="Times New Roman"/>
        </w:rPr>
        <w:t xml:space="preserve">, Majid ZANDI, </w:t>
      </w:r>
      <w:proofErr w:type="spellStart"/>
      <w:r w:rsidRPr="002F7E08">
        <w:rPr>
          <w:rFonts w:ascii="Times New Roman" w:eastAsia="Times New Roman" w:hAnsi="Times New Roman" w:cs="Times New Roman"/>
        </w:rPr>
        <w:t>Matheepot</w:t>
      </w:r>
      <w:proofErr w:type="spellEnd"/>
      <w:r w:rsidRPr="002F7E0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2F7E08">
        <w:rPr>
          <w:rFonts w:ascii="Times New Roman" w:eastAsia="Times New Roman" w:hAnsi="Times New Roman" w:cs="Times New Roman"/>
        </w:rPr>
        <w:t>Phattanasak</w:t>
      </w:r>
      <w:proofErr w:type="spellEnd"/>
      <w:r w:rsidRPr="002F7E08">
        <w:rPr>
          <w:rFonts w:ascii="Times New Roman" w:eastAsia="Times New Roman" w:hAnsi="Times New Roman" w:cs="Times New Roman"/>
        </w:rPr>
        <w:t xml:space="preserve">, "Harnessing Machine Learning </w:t>
      </w:r>
      <w:proofErr w:type="gramStart"/>
      <w:r w:rsidRPr="002F7E08">
        <w:rPr>
          <w:rFonts w:ascii="Times New Roman" w:eastAsia="Times New Roman" w:hAnsi="Times New Roman" w:cs="Times New Roman"/>
        </w:rPr>
        <w:t>With</w:t>
      </w:r>
      <w:proofErr w:type="gramEnd"/>
      <w:r w:rsidRPr="002F7E08">
        <w:rPr>
          <w:rFonts w:ascii="Times New Roman" w:eastAsia="Times New Roman" w:hAnsi="Times New Roman" w:cs="Times New Roman"/>
        </w:rPr>
        <w:t xml:space="preserve"> Advanced Linear Regression Models to Forecast PV System", </w:t>
      </w:r>
      <w:r w:rsidRPr="002F7E08">
        <w:rPr>
          <w:rFonts w:ascii="Times New Roman" w:eastAsia="Times New Roman" w:hAnsi="Times New Roman" w:cs="Times New Roman"/>
          <w:i/>
          <w:iCs/>
        </w:rPr>
        <w:t>International Conference on Materials &amp; Energy (ICOME2024), </w:t>
      </w:r>
      <w:r w:rsidRPr="002F7E08">
        <w:rPr>
          <w:rFonts w:ascii="Times New Roman" w:eastAsia="Times New Roman" w:hAnsi="Times New Roman" w:cs="Times New Roman"/>
        </w:rPr>
        <w:t>2024</w:t>
      </w:r>
      <w:r w:rsidR="002F7E08" w:rsidRPr="002F7E08">
        <w:rPr>
          <w:rFonts w:ascii="Times New Roman" w:eastAsia="Times New Roman" w:hAnsi="Times New Roman" w:cs="Times New Roman"/>
        </w:rPr>
        <w:t xml:space="preserve">. </w:t>
      </w:r>
    </w:p>
    <w:p w14:paraId="70D54627" w14:textId="4267F476" w:rsidR="00006442" w:rsidRPr="00006442" w:rsidRDefault="005C2EB0" w:rsidP="00006442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2F4B05">
        <w:rPr>
          <w:rFonts w:ascii="Times New Roman" w:eastAsia="Times New Roman" w:hAnsi="Times New Roman" w:cs="Times New Roman"/>
        </w:rPr>
        <w:t xml:space="preserve">Mohammad Ameri, Mahdi </w:t>
      </w:r>
      <w:proofErr w:type="spellStart"/>
      <w:r w:rsidRPr="002F4B05">
        <w:rPr>
          <w:rFonts w:ascii="Times New Roman" w:eastAsia="Times New Roman" w:hAnsi="Times New Roman" w:cs="Times New Roman"/>
        </w:rPr>
        <w:t>Gandomzadeh</w:t>
      </w:r>
      <w:proofErr w:type="spellEnd"/>
      <w:r w:rsidRPr="002F4B05">
        <w:rPr>
          <w:rFonts w:ascii="Times New Roman" w:eastAsia="Times New Roman" w:hAnsi="Times New Roman" w:cs="Times New Roman"/>
        </w:rPr>
        <w:t xml:space="preserve">, ALI AKBAR YAGHOUBI, Aslan Gholami, Majid ZANDI, Roghayeh </w:t>
      </w:r>
      <w:proofErr w:type="spellStart"/>
      <w:r w:rsidRPr="002F4B05">
        <w:rPr>
          <w:rFonts w:ascii="Times New Roman" w:eastAsia="Times New Roman" w:hAnsi="Times New Roman" w:cs="Times New Roman"/>
        </w:rPr>
        <w:t>Gavagsaz-ghoachani</w:t>
      </w:r>
      <w:proofErr w:type="spellEnd"/>
      <w:r w:rsidRPr="002F4B05">
        <w:rPr>
          <w:rFonts w:ascii="Times New Roman" w:eastAsia="Times New Roman" w:hAnsi="Times New Roman" w:cs="Times New Roman"/>
        </w:rPr>
        <w:t xml:space="preserve">, </w:t>
      </w:r>
      <w:r w:rsidR="002F4B05" w:rsidRPr="002F4B05">
        <w:rPr>
          <w:rFonts w:ascii="Times New Roman" w:eastAsia="Times New Roman" w:hAnsi="Times New Roman" w:cs="Times New Roman"/>
        </w:rPr>
        <w:t xml:space="preserve">"REVOLUTIONIZING SOLAR PANEL MAINTENANCE IN PHOTOVOLTAIC SYSTEMS: REVIEWING INTELLIGENT UAV SOLUTIONS FOR EFFICIENT DUST MITIGATION AND PERSPECTIVES", </w:t>
      </w:r>
      <w:r w:rsidR="002F4B05" w:rsidRPr="002F4B05">
        <w:rPr>
          <w:rFonts w:ascii="Times New Roman" w:eastAsia="Times New Roman" w:hAnsi="Times New Roman" w:cs="Times New Roman"/>
          <w:i/>
          <w:iCs/>
        </w:rPr>
        <w:t>7th INTERNATIONAL CONFERENCE ON ADVANCES IN MECHANICAL ENGINEERING 2024, </w:t>
      </w:r>
      <w:r w:rsidR="002F4B05" w:rsidRPr="002F4B05">
        <w:rPr>
          <w:rFonts w:ascii="Times New Roman" w:eastAsia="Times New Roman" w:hAnsi="Times New Roman" w:cs="Times New Roman"/>
        </w:rPr>
        <w:t>pp.111-119, 2024.</w:t>
      </w:r>
    </w:p>
    <w:p w14:paraId="7A7A2FB1" w14:textId="2E565520" w:rsidR="00345EC4" w:rsidRPr="00006442" w:rsidRDefault="009F6FFB" w:rsidP="00345EC4">
      <w:pPr>
        <w:numPr>
          <w:ilvl w:val="0"/>
          <w:numId w:val="4"/>
        </w:numPr>
        <w:bidi w:val="0"/>
        <w:spacing w:after="0" w:line="248" w:lineRule="auto"/>
        <w:ind w:left="646" w:right="90" w:hanging="435"/>
        <w:jc w:val="both"/>
        <w:rPr>
          <w:rFonts w:ascii="Times New Roman" w:eastAsia="Times New Roman" w:hAnsi="Times New Roman" w:cs="Times New Roman"/>
        </w:rPr>
      </w:pPr>
      <w:r w:rsidRPr="00006442">
        <w:rPr>
          <w:rFonts w:ascii="Times New Roman" w:eastAsia="Times New Roman" w:hAnsi="Times New Roman" w:cs="Times New Roman"/>
        </w:rPr>
        <w:t xml:space="preserve">Mahdi </w:t>
      </w:r>
      <w:proofErr w:type="spellStart"/>
      <w:r w:rsidRPr="00006442">
        <w:rPr>
          <w:rFonts w:ascii="Times New Roman" w:eastAsia="Times New Roman" w:hAnsi="Times New Roman" w:cs="Times New Roman"/>
        </w:rPr>
        <w:t>Gandomzadeh</w:t>
      </w:r>
      <w:proofErr w:type="spellEnd"/>
      <w:r w:rsidRPr="00006442">
        <w:rPr>
          <w:rFonts w:ascii="Times New Roman" w:eastAsia="Times New Roman" w:hAnsi="Times New Roman" w:cs="Times New Roman"/>
        </w:rPr>
        <w:t xml:space="preserve">, Aslan Gholami, Majid ZANDI, </w:t>
      </w:r>
      <w:r w:rsidR="00006442" w:rsidRPr="00006442">
        <w:rPr>
          <w:rFonts w:ascii="Times New Roman" w:eastAsia="Times New Roman" w:hAnsi="Times New Roman" w:cs="Times New Roman"/>
        </w:rPr>
        <w:t xml:space="preserve">"Modeling Environmental Parameters Affecting the Performance of Solar Photovoltaic Systems Using Machine Learning", </w:t>
      </w:r>
      <w:r w:rsidR="00006442" w:rsidRPr="00006442">
        <w:rPr>
          <w:rFonts w:ascii="Times New Roman" w:eastAsia="Times New Roman" w:hAnsi="Times New Roman" w:cs="Times New Roman"/>
          <w:i/>
          <w:iCs/>
        </w:rPr>
        <w:t>10th International Conference on Technology and Energy Management (ICTEM 2025), </w:t>
      </w:r>
      <w:r w:rsidR="00006442" w:rsidRPr="00006442">
        <w:rPr>
          <w:rFonts w:ascii="Times New Roman" w:eastAsia="Times New Roman" w:hAnsi="Times New Roman" w:cs="Times New Roman"/>
        </w:rPr>
        <w:t>pp.6-10, 2025.</w:t>
      </w:r>
    </w:p>
    <w:p w14:paraId="70054610" w14:textId="77777777" w:rsidR="006132A6" w:rsidRDefault="00AB28C6" w:rsidP="00517F7D">
      <w:pPr>
        <w:numPr>
          <w:ilvl w:val="0"/>
          <w:numId w:val="4"/>
        </w:numPr>
        <w:spacing w:after="224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حبیب الله اعلمي،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استانداردسازی اورهال ماشینهای </w:t>
      </w:r>
      <w:r>
        <w:rPr>
          <w:rFonts w:ascii="Arial" w:eastAsia="Arial" w:hAnsi="Arial" w:cs="Arial"/>
          <w:sz w:val="24"/>
        </w:rPr>
        <w:t>dc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sz w:val="24"/>
          <w:szCs w:val="24"/>
          <w:rtl/>
        </w:rPr>
        <w:t xml:space="preserve">، </w:t>
      </w:r>
      <w:r>
        <w:rPr>
          <w:rFonts w:ascii="Nazanin" w:eastAsia="Nazanin" w:hAnsi="Nazanin" w:cs="Nazanin"/>
          <w:sz w:val="24"/>
          <w:szCs w:val="24"/>
          <w:rtl/>
        </w:rPr>
        <w:t>مجله مهندسي باور،</w:t>
      </w:r>
      <w:r>
        <w:rPr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تهران، </w:t>
      </w:r>
      <w:r>
        <w:rPr>
          <w:rFonts w:ascii="Nazanin" w:eastAsia="Nazanin" w:hAnsi="Nazanin" w:cs="Nazanin"/>
          <w:sz w:val="24"/>
          <w:szCs w:val="24"/>
        </w:rPr>
        <w:t>13۷۷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Arial" w:eastAsia="Arial" w:hAnsi="Arial" w:cs="Arial"/>
          <w:sz w:val="24"/>
          <w:szCs w:val="24"/>
          <w:rtl/>
        </w:rPr>
        <w:t xml:space="preserve"> </w:t>
      </w:r>
    </w:p>
    <w:p w14:paraId="155DC27C" w14:textId="5E678144" w:rsidR="006132A6" w:rsidRDefault="00AB28C6" w:rsidP="00517F7D">
      <w:pPr>
        <w:numPr>
          <w:ilvl w:val="0"/>
          <w:numId w:val="4"/>
        </w:numPr>
        <w:spacing w:after="235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حبیب الله اعلمي،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اصول اساسي در استانداردسازی اورهال ماشینهای  الکتریکي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sz w:val="24"/>
          <w:szCs w:val="24"/>
          <w:rtl/>
        </w:rPr>
        <w:t xml:space="preserve">،  </w:t>
      </w:r>
      <w:r>
        <w:rPr>
          <w:rFonts w:ascii="Nazanin" w:eastAsia="Nazanin" w:hAnsi="Nazanin" w:cs="Nazanin"/>
          <w:sz w:val="24"/>
          <w:szCs w:val="24"/>
          <w:rtl/>
        </w:rPr>
        <w:t>مجله مهندسي باور،</w:t>
      </w:r>
      <w:r>
        <w:rPr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تهران،</w:t>
      </w:r>
      <w:r w:rsidR="00491A60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</w:rPr>
        <w:t>13۷8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Arial" w:eastAsia="Arial" w:hAnsi="Arial" w:cs="Arial"/>
          <w:sz w:val="24"/>
          <w:szCs w:val="24"/>
          <w:rtl/>
        </w:rPr>
        <w:t xml:space="preserve"> </w:t>
      </w:r>
    </w:p>
    <w:p w14:paraId="48FACD76" w14:textId="6068D170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حبیب الله اعلمي،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استانداردسازی اورهال وسائل نقلیه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sz w:val="24"/>
          <w:szCs w:val="24"/>
          <w:rtl/>
        </w:rPr>
        <w:t xml:space="preserve">، </w:t>
      </w:r>
      <w:r>
        <w:rPr>
          <w:rFonts w:ascii="Nazanin" w:eastAsia="Nazanin" w:hAnsi="Nazanin" w:cs="Nazanin"/>
          <w:sz w:val="24"/>
          <w:szCs w:val="24"/>
          <w:rtl/>
        </w:rPr>
        <w:t>اولین سمینار کشوری مهندسي لجستیک،</w:t>
      </w:r>
      <w:r>
        <w:rPr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تهران،</w:t>
      </w:r>
      <w:r w:rsidR="00491A60">
        <w:rPr>
          <w:rFonts w:ascii="Nazanin" w:eastAsia="Nazanin" w:hAnsi="Nazanin" w:cs="Nazanin" w:hint="cs"/>
          <w:sz w:val="24"/>
          <w:szCs w:val="24"/>
          <w:rtl/>
        </w:rPr>
        <w:t xml:space="preserve"> 1379.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68769A1F" w14:textId="654E7926" w:rsidR="006132A6" w:rsidRDefault="00AB28C6" w:rsidP="00517F7D">
      <w:pPr>
        <w:numPr>
          <w:ilvl w:val="0"/>
          <w:numId w:val="4"/>
        </w:numPr>
        <w:spacing w:after="23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حبیب الله اعلمي، 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تکنیک های غلبه بر مشکلات مهندسي تطقیق در ایران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sz w:val="24"/>
          <w:szCs w:val="24"/>
          <w:rtl/>
        </w:rPr>
        <w:t xml:space="preserve">، </w:t>
      </w:r>
      <w:r>
        <w:rPr>
          <w:rFonts w:ascii="Nazanin" w:eastAsia="Nazanin" w:hAnsi="Nazanin" w:cs="Nazanin"/>
          <w:sz w:val="24"/>
          <w:szCs w:val="24"/>
          <w:rtl/>
        </w:rPr>
        <w:t>نخستین سمینار ملي طراحي</w:t>
      </w:r>
      <w:r w:rsidR="00A11573">
        <w:rPr>
          <w:rFonts w:ascii="Nazanin" w:eastAsia="Nazanin" w:hAnsi="Nazanin" w:cs="Nazanin" w:hint="cs"/>
          <w:sz w:val="24"/>
          <w:szCs w:val="24"/>
          <w:rtl/>
          <w:lang w:bidi="fa-IR"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مهندسي، تهران ،</w:t>
      </w:r>
      <w:r>
        <w:rPr>
          <w:rFonts w:ascii="Nazanin" w:eastAsia="Nazanin" w:hAnsi="Nazanin" w:cs="Nazanin"/>
          <w:sz w:val="24"/>
          <w:szCs w:val="24"/>
        </w:rPr>
        <w:t>1381</w:t>
      </w:r>
      <w:r>
        <w:rPr>
          <w:rFonts w:ascii="Nazanin" w:eastAsia="Nazanin" w:hAnsi="Nazanin" w:cs="Nazanin"/>
          <w:sz w:val="24"/>
          <w:szCs w:val="24"/>
          <w:rtl/>
        </w:rPr>
        <w:t xml:space="preserve">. </w:t>
      </w:r>
      <w:r>
        <w:rPr>
          <w:rFonts w:ascii="Arial" w:eastAsia="Arial" w:hAnsi="Arial" w:cs="Arial"/>
          <w:sz w:val="24"/>
          <w:szCs w:val="24"/>
          <w:rtl/>
        </w:rPr>
        <w:t xml:space="preserve"> </w:t>
      </w:r>
    </w:p>
    <w:p w14:paraId="290375D3" w14:textId="77777777" w:rsidR="006132A6" w:rsidRDefault="00AB28C6" w:rsidP="00517F7D">
      <w:pPr>
        <w:numPr>
          <w:ilvl w:val="0"/>
          <w:numId w:val="4"/>
        </w:numPr>
        <w:spacing w:after="221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</w:t>
      </w:r>
      <w:r>
        <w:rPr>
          <w:sz w:val="24"/>
          <w:szCs w:val="24"/>
          <w:rtl/>
        </w:rPr>
        <w:t>"</w:t>
      </w:r>
      <w:r>
        <w:rPr>
          <w:rFonts w:ascii="Arial" w:eastAsia="Arial" w:hAnsi="Arial" w:cs="Arial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اصول طراحي سیستم جعبه کنترل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دومین سمینار ملي طراحي مهندسي، تهران ،</w:t>
      </w:r>
      <w:r>
        <w:rPr>
          <w:rFonts w:ascii="Nazanin" w:eastAsia="Nazanin" w:hAnsi="Nazanin" w:cs="Nazanin"/>
          <w:sz w:val="24"/>
          <w:szCs w:val="24"/>
        </w:rPr>
        <w:t>138۲</w:t>
      </w:r>
      <w:r>
        <w:rPr>
          <w:rFonts w:ascii="Nazanin" w:eastAsia="Nazanin" w:hAnsi="Nazanin" w:cs="Nazanin"/>
          <w:sz w:val="24"/>
          <w:szCs w:val="24"/>
          <w:rtl/>
        </w:rPr>
        <w:t xml:space="preserve">. </w:t>
      </w:r>
    </w:p>
    <w:p w14:paraId="04CBDBF9" w14:textId="77777777" w:rsidR="006132A6" w:rsidRDefault="00AB28C6" w:rsidP="00517F7D">
      <w:pPr>
        <w:numPr>
          <w:ilvl w:val="0"/>
          <w:numId w:val="4"/>
        </w:numPr>
        <w:spacing w:after="220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lastRenderedPageBreak/>
        <w:t xml:space="preserve">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رابطه علوم پایه با انرژی های نو و تجدیدپذیر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همایش ارائه سند علوم پایه ایران ،</w:t>
      </w:r>
      <w:r>
        <w:rPr>
          <w:rFonts w:ascii="Nazanin" w:eastAsia="Nazanin" w:hAnsi="Nazanin" w:cs="Nazanin"/>
          <w:sz w:val="24"/>
          <w:szCs w:val="24"/>
        </w:rPr>
        <w:t>1390</w:t>
      </w:r>
      <w:r>
        <w:rPr>
          <w:rFonts w:ascii="Nazanin" w:eastAsia="Nazanin" w:hAnsi="Nazanin" w:cs="Nazanin"/>
          <w:sz w:val="24"/>
          <w:szCs w:val="24"/>
          <w:rtl/>
        </w:rPr>
        <w:t xml:space="preserve">. </w:t>
      </w:r>
    </w:p>
    <w:p w14:paraId="1BC29B67" w14:textId="77777777" w:rsidR="006132A6" w:rsidRDefault="00AB28C6" w:rsidP="00517F7D">
      <w:pPr>
        <w:numPr>
          <w:ilvl w:val="0"/>
          <w:numId w:val="4"/>
        </w:numPr>
        <w:spacing w:after="239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داود حاجوی، سروش قاسمیه،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پیل سوختي تولید مجدد : بطران های طبیعي و تامین انرژی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پنجمین کنفرانس </w:t>
      </w:r>
      <w:r>
        <w:rPr>
          <w:rFonts w:ascii="Times New Roman" w:eastAsia="Times New Roman" w:hAnsi="Times New Roman" w:cs="Times New Roman"/>
        </w:rPr>
        <w:t>C4I</w:t>
      </w:r>
      <w:r>
        <w:rPr>
          <w:rFonts w:ascii="Nazanin" w:eastAsia="Nazanin" w:hAnsi="Nazanin" w:cs="Nazanin"/>
          <w:sz w:val="24"/>
          <w:szCs w:val="24"/>
          <w:rtl/>
        </w:rPr>
        <w:t xml:space="preserve"> ، تهران ،</w:t>
      </w:r>
      <w:r>
        <w:rPr>
          <w:rFonts w:ascii="Nazanin" w:eastAsia="Nazanin" w:hAnsi="Nazanin" w:cs="Nazanin"/>
          <w:sz w:val="24"/>
          <w:szCs w:val="24"/>
        </w:rPr>
        <w:t>1390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3D07DE3" w14:textId="77777777" w:rsidR="006132A6" w:rsidRDefault="00AB28C6" w:rsidP="00517F7D">
      <w:pPr>
        <w:numPr>
          <w:ilvl w:val="0"/>
          <w:numId w:val="4"/>
        </w:numPr>
        <w:spacing w:after="23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حمیدرضا شهسواری، علیرضا طلوعي، مجید زندی، احمدرضا ذبیطیان،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بررسي عملکرد هدایت تناسبي در مانورهای سینوسي، دایروی و شتابدار هدف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  یازدهمین کنفرانس انجمن هوافضای ایران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،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تهران ،</w:t>
      </w:r>
      <w:r>
        <w:rPr>
          <w:rFonts w:ascii="Nazanin" w:eastAsia="Nazanin" w:hAnsi="Nazanin" w:cs="Nazanin"/>
          <w:sz w:val="24"/>
          <w:szCs w:val="24"/>
        </w:rPr>
        <w:t>1390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07A1B2C" w14:textId="77777777" w:rsidR="006132A6" w:rsidRDefault="00AB28C6" w:rsidP="00517F7D">
      <w:pPr>
        <w:numPr>
          <w:ilvl w:val="0"/>
          <w:numId w:val="4"/>
        </w:numPr>
        <w:spacing w:after="235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پوریا احمدیان، علیرضا طلوعي،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طراحي کنترل کننده فازی برای پارک موازی خودکار ماشین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کنفرانس بین المللي علوم مهندسي ،</w:t>
      </w: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771392F" w14:textId="77777777" w:rsidR="006132A6" w:rsidRDefault="00AB28C6" w:rsidP="00517F7D">
      <w:pPr>
        <w:numPr>
          <w:ilvl w:val="0"/>
          <w:numId w:val="4"/>
        </w:numPr>
        <w:spacing w:after="239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مجید زندی، علي مطهری، رقیه گوگساز 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 بررسي راه کارهای بهینه جهت نصب پنلهای خورشیدی الکتریکي در حالتها و نیازهای مختلف با ارایه طرح پیشنهادی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پنجمین کنفرانس بین المللي رویکردهای نوین در نگهداشت انرژی، </w:t>
      </w: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DAB7D84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مجید  زندی،   عل ي  مطهری،  رقیه   گوگساز 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 بررسي زاویههای بهینه جهت نصب پنلهای خورشیدی الکتریکي در حالتها و نیازهای مختلف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پنجمین کنفرانس بین المللي رویکردها ی نوین در نگهداشت انرژی، </w:t>
      </w: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76FB08B1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 زندی،  سمیه اکبری پندار،  مریم امیرحسیني، علي مطهری، 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 مدل سازی  ریاضي   ماژول های  فتوولتاییک  با سیمول ینک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پنجمین کنفرانس بین المللي رویکردهای نوین در نگهداشت انرژی، </w:t>
      </w: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1789630B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علي مطهری، آرش یزدان پناه،  رقیه گوگساز، ، 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مکان یابي نصب سیستم های فتوولتاییک در شبکه برق ایران جهت پیک سایي اوج مصرف بار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پنجمین کنفرانس بین المللي رویکردهای  نوین در نگهداشت انرژی، </w:t>
      </w: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CA9507A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احد خیری،  مجید زندی،  رقیه گوگساز قوچاني،  مریم امیرحسیني 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بررسي و تطلیل اقتصادی نصب سلو لهای خورشیدی با نرمافزار </w:t>
      </w:r>
      <w:proofErr w:type="spellStart"/>
      <w:r>
        <w:rPr>
          <w:rFonts w:ascii="Times New Roman" w:eastAsia="Times New Roman" w:hAnsi="Times New Roman" w:cs="Times New Roman"/>
          <w:sz w:val="24"/>
        </w:rPr>
        <w:t>RETScreen</w:t>
      </w:r>
      <w:proofErr w:type="spellEnd"/>
      <w:r>
        <w:rPr>
          <w:rFonts w:ascii="Nazanin" w:eastAsia="Nazanin" w:hAnsi="Nazanin" w:cs="Nazanin"/>
          <w:sz w:val="24"/>
          <w:szCs w:val="24"/>
          <w:rtl/>
        </w:rPr>
        <w:t xml:space="preserve"> برای تامین مصرف برق در مترو تهران به صورت پراکنده و یا متمرکز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، پنجمی ن کنفرانس بین المللي رویکردهای نوین در نگهداشت انرژی، </w:t>
      </w:r>
      <w:r>
        <w:rPr>
          <w:rFonts w:ascii="Nazanin" w:eastAsia="Nazanin" w:hAnsi="Nazanin" w:cs="Nazanin"/>
          <w:sz w:val="24"/>
          <w:szCs w:val="24"/>
        </w:rPr>
        <w:t>1394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68103A1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مجید زندی، رقیه گوگساز قوچاني، ایمان کاظمي، میلاد بهرامي،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ارائه مدل نیروگاه خورشیدی فتوولتاییک در سواحل جنو بشرق ایران</w:t>
      </w:r>
      <w:r>
        <w:rPr>
          <w:rFonts w:ascii="Cambria" w:eastAsia="Cambria" w:hAnsi="Cambria" w:cs="Cambria"/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همایش ملي فرآوری پتانسیل های ژئوپلیتیکي توسعه در کرانه های اقیانوسي جنوب شرق ایران، </w:t>
      </w:r>
      <w:r>
        <w:rPr>
          <w:rFonts w:ascii="Nazanin" w:eastAsia="Nazanin" w:hAnsi="Nazanin" w:cs="Nazanin"/>
          <w:sz w:val="24"/>
          <w:szCs w:val="24"/>
        </w:rPr>
        <w:t>139۵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E7510E1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امین هاشمي، سهیل امید دزیاني، مجید زندی، شهاب اسلامي 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 امکانسنجي فني و اقتصادی احداث سایبان های فتوولتاییک متصل به شبکه در پارکینگ دانشگاه شهید بهشتي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پنجمین کنفرانس انرژ یهای تجدیدپذیر و تولید پراکنده ایران، رشت، گیلان ،</w:t>
      </w:r>
      <w:r>
        <w:rPr>
          <w:rFonts w:ascii="Nazanin" w:eastAsia="Nazanin" w:hAnsi="Nazanin" w:cs="Nazanin"/>
          <w:sz w:val="24"/>
          <w:szCs w:val="24"/>
        </w:rPr>
        <w:t>139۵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C1555F6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میترا کمائي، علیرضا طلوعي، مجید زندی 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مدلسازی و کنترل غیرخطي سیستم تعلیق فعال مدل کامل خودرو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ششمین کنفرانس بین المللي پژوهش در علوم و تکنولوژی، مالزی، کوالالامپور، 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98FB07C" w14:textId="77777777" w:rsidR="006132A6" w:rsidRDefault="00AB28C6" w:rsidP="00517F7D">
      <w:pPr>
        <w:spacing w:after="0"/>
        <w:ind w:right="14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725106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ایمان کاظمي، مجید زندی، رقیه گوگساز قوچاني،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بررسي فني و اقتصادی نیروگاه خورشیدی فتوولتاییک </w:t>
      </w:r>
      <w:r>
        <w:rPr>
          <w:rFonts w:ascii="Nazanin" w:eastAsia="Nazanin" w:hAnsi="Nazanin" w:cs="Nazanin"/>
          <w:sz w:val="24"/>
          <w:szCs w:val="24"/>
        </w:rPr>
        <w:t>30</w:t>
      </w:r>
      <w:r>
        <w:rPr>
          <w:rFonts w:ascii="Nazanin" w:eastAsia="Nazanin" w:hAnsi="Nazanin" w:cs="Nazanin"/>
          <w:sz w:val="24"/>
          <w:szCs w:val="24"/>
          <w:rtl/>
        </w:rPr>
        <w:t xml:space="preserve"> مگاواتي در اقلیم تهران حالت مطور  ابت و مطور متطرک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همایش سراسری توسعه پایدار در انرژی و مطیم زیست، کیش ،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49B3410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معین مطمدپور، سیدمطمدمطسن مدرس قیصری، ابوالقاسم مسی بي جیرهنده ، مطسن زندی ، رقی ه گوگساز قوچان ي،  مجید زندی،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پیشگیری از بطران قطعي  برق ناشي  از گرد و غبار و رطوبت در شکست مقره ها با شستشو به کمک موج دهي فراصوتي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دهمین کنفرانس ملي  فرماندهي و کنترل ایران، تهران، 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1291E55" w14:textId="5AB3684B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ایمان کاظمي، اصلان غلامي و مجید زندی، </w:t>
      </w:r>
      <w:r>
        <w:rPr>
          <w:sz w:val="24"/>
          <w:szCs w:val="24"/>
          <w:rtl/>
        </w:rPr>
        <w:t xml:space="preserve">" 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>مقا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 w:hint="eastAsia"/>
          <w:sz w:val="24"/>
          <w:szCs w:val="24"/>
          <w:rtl/>
        </w:rPr>
        <w:t>سه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اقتصاد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و انرژ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تول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ن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 w:hint="eastAsia"/>
          <w:sz w:val="24"/>
          <w:szCs w:val="24"/>
          <w:rtl/>
        </w:rPr>
        <w:t>روگاه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خورش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فتوولتا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یی</w:t>
      </w:r>
      <w:r w:rsidR="00A3011C" w:rsidRPr="00A3011C">
        <w:rPr>
          <w:rFonts w:ascii="Nazanin" w:eastAsia="Nazanin" w:hAnsi="Nazanin" w:cs="Nazanin" w:hint="eastAsia"/>
          <w:sz w:val="24"/>
          <w:szCs w:val="24"/>
          <w:rtl/>
        </w:rPr>
        <w:t>ک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پا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ی</w:t>
      </w:r>
      <w:r w:rsidR="00A3011C" w:rsidRPr="00A3011C">
        <w:rPr>
          <w:rFonts w:ascii="Nazanin" w:eastAsia="Nazanin" w:hAnsi="Nazanin" w:cs="Nazanin" w:hint="eastAsia"/>
          <w:sz w:val="24"/>
          <w:szCs w:val="24"/>
          <w:rtl/>
        </w:rPr>
        <w:t>ه</w:t>
      </w:r>
      <w:r w:rsidR="00A3011C" w:rsidRPr="00A3011C">
        <w:rPr>
          <w:rFonts w:ascii="Nazanin" w:eastAsia="Nazanin" w:hAnsi="Nazanin" w:cs="Nazanin"/>
          <w:sz w:val="24"/>
          <w:szCs w:val="24"/>
          <w:rtl/>
        </w:rPr>
        <w:t xml:space="preserve"> ثابت با دنبال کننده تک محوره </w:t>
      </w:r>
      <w:r w:rsidRPr="00A3011C">
        <w:rPr>
          <w:rFonts w:ascii="Nazanin" w:eastAsia="Nazanin" w:hAnsi="Nazanin" w:cs="Nazanin"/>
          <w:sz w:val="24"/>
          <w:szCs w:val="24"/>
          <w:rtl/>
        </w:rPr>
        <w:t>"</w:t>
      </w:r>
      <w:r w:rsidR="00A3011C" w:rsidRPr="00A3011C">
        <w:rPr>
          <w:rFonts w:ascii="Nazanin" w:eastAsia="Nazanin" w:hAnsi="Nazanin" w:cs="Nazanin" w:hint="cs"/>
          <w:sz w:val="24"/>
          <w:szCs w:val="24"/>
          <w:rtl/>
        </w:rPr>
        <w:t>،</w:t>
      </w:r>
      <w:r>
        <w:rPr>
          <w:rFonts w:ascii="Nazanin" w:eastAsia="Nazanin" w:hAnsi="Nazanin" w:cs="Nazanin"/>
          <w:sz w:val="24"/>
          <w:szCs w:val="24"/>
          <w:rtl/>
        </w:rPr>
        <w:t xml:space="preserve"> چ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ه</w:t>
      </w:r>
      <w:r>
        <w:rPr>
          <w:rFonts w:ascii="Nazanin" w:eastAsia="Nazanin" w:hAnsi="Nazanin" w:cs="Nazanin"/>
          <w:sz w:val="24"/>
          <w:szCs w:val="24"/>
          <w:rtl/>
        </w:rPr>
        <w:t>ارمین کنفرانس انجمن علمي انرژی ایران با رویکرد انرژی، ایمني و م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ی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ط</w:t>
      </w:r>
      <w:r>
        <w:rPr>
          <w:rFonts w:ascii="Nazanin" w:eastAsia="Nazanin" w:hAnsi="Nazanin" w:cs="Nazanin"/>
          <w:sz w:val="24"/>
          <w:szCs w:val="24"/>
          <w:rtl/>
        </w:rPr>
        <w:t xml:space="preserve"> زیست، بهمن 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17D7885" w14:textId="1D27C972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lastRenderedPageBreak/>
        <w:t>مهدی م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مد میرزایي، جلال شاهیني، مجید زندی، رقیه گوگساز قوچاني،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مقایسه عملکرد سیستم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فتوولتاییک ترکردار و  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ث</w:t>
      </w:r>
      <w:r>
        <w:rPr>
          <w:rFonts w:ascii="Nazanin" w:eastAsia="Nazanin" w:hAnsi="Nazanin" w:cs="Nazanin"/>
          <w:sz w:val="24"/>
          <w:szCs w:val="24"/>
          <w:rtl/>
        </w:rPr>
        <w:t>ابت در اقلیم تهران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دهمین کنفرانس ملي فرماندهي و کنترل ایران، تهران ،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58577C3" w14:textId="1A67EBF0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مریم فراهاني، فرزاد رحیمي نیا، رقیه گوگساز قوچاني،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ارزیابي تطابق نتایج تجربي سیمولاتور خورشیدی پنل فتوولتاییک با استفاده از یک مدل ریاضي فتوولتاییک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 دهمین کنفرانس ملي فرماندهي و کنترل ایران، تهران،  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C502778" w14:textId="4D53B6C5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مهدی گندم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زاده، احسان مال</w:t>
      </w:r>
      <w:r w:rsidR="00A3011C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اندیش، آرین تاجیک، فرید طاهرپور، معین م</w:t>
      </w:r>
      <w:r w:rsidR="000206B0">
        <w:rPr>
          <w:rFonts w:ascii="Nazanin" w:eastAsia="Nazanin" w:hAnsi="Nazanin" w:cs="Nazanin" w:hint="cs"/>
          <w:sz w:val="24"/>
          <w:szCs w:val="24"/>
          <w:rtl/>
        </w:rPr>
        <w:t>حمد</w:t>
      </w:r>
      <w:r>
        <w:rPr>
          <w:rFonts w:ascii="Nazanin" w:eastAsia="Nazanin" w:hAnsi="Nazanin" w:cs="Nazanin"/>
          <w:sz w:val="24"/>
          <w:szCs w:val="24"/>
          <w:rtl/>
        </w:rPr>
        <w:t>پور، سید م</w:t>
      </w:r>
      <w:r w:rsidR="000206B0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مدم</w:t>
      </w:r>
      <w:r w:rsidR="000206B0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سن مدرس قیصری،  ابوالقاسم مسیبي جیرهنده، م</w:t>
      </w:r>
      <w:r w:rsidR="000206B0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سن زندی، رقیه گوگساز قوچاني، مجید زندی، 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شستشوی مقره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 به روش موج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دهي  فراصوتي برای حذف رسوب سخت ناشي  از ریزگردها 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چهارمین کنفرانس سراسری بهینه سازی مصرف انرژی الکتریکي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اهواز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–</w:t>
      </w:r>
      <w:r>
        <w:rPr>
          <w:rFonts w:ascii="Nazanin" w:eastAsia="Nazanin" w:hAnsi="Nazanin" w:cs="Nazanin"/>
          <w:sz w:val="24"/>
          <w:szCs w:val="24"/>
          <w:rtl/>
        </w:rPr>
        <w:t xml:space="preserve"> اسفند 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A06DFD6" w14:textId="228B3986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فرزاد رحیمي نیا، نیما ابوفاضلي، کامران شیرزاده، پویان هاشمي طاری، رقیه گوگساز قوچاني،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تا یر تقارن ایرفویل روتور توربین بادی 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ور عمودی داریوس نوع  </w:t>
      </w:r>
      <w:r>
        <w:rPr>
          <w:rFonts w:ascii="Times New Roman" w:eastAsia="Times New Roman" w:hAnsi="Times New Roman" w:cs="Times New Roman"/>
          <w:sz w:val="24"/>
        </w:rPr>
        <w:t>H</w:t>
      </w:r>
      <w:r>
        <w:rPr>
          <w:rFonts w:ascii="Nazanin" w:eastAsia="Nazanin" w:hAnsi="Nazanin" w:cs="Nazanin"/>
          <w:sz w:val="24"/>
          <w:szCs w:val="24"/>
          <w:rtl/>
        </w:rPr>
        <w:t xml:space="preserve">  در مشخصه عملکرد خروجي توربین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 چهارمین  کنفرانس سراسری بهینه سازی مصرف انرژی الکتریکي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اهواز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–</w:t>
      </w:r>
      <w:r>
        <w:rPr>
          <w:rFonts w:ascii="Nazanin" w:eastAsia="Nazanin" w:hAnsi="Nazanin" w:cs="Nazanin"/>
          <w:sz w:val="24"/>
          <w:szCs w:val="24"/>
          <w:rtl/>
        </w:rPr>
        <w:t xml:space="preserve"> اسفند </w:t>
      </w:r>
      <w:r>
        <w:rPr>
          <w:rFonts w:ascii="Nazanin" w:eastAsia="Nazanin" w:hAnsi="Nazanin" w:cs="Nazanin"/>
          <w:sz w:val="24"/>
          <w:szCs w:val="24"/>
        </w:rPr>
        <w:t>1396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</w:p>
    <w:p w14:paraId="74C60C40" w14:textId="5CD9D854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شهاب اسلامي، مجید زندی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به کارگیری پنل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فتوولتاییک شناور بر سطح آب در ایران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مجله عصر بر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ق، دانشکده مهندسي دانشگاه مشهد ،</w:t>
      </w:r>
      <w:r>
        <w:rPr>
          <w:rFonts w:ascii="Nazanin" w:eastAsia="Nazanin" w:hAnsi="Nazanin" w:cs="Nazanin"/>
          <w:sz w:val="24"/>
          <w:szCs w:val="24"/>
        </w:rPr>
        <w:t>139۷</w:t>
      </w:r>
      <w:r>
        <w:rPr>
          <w:rFonts w:ascii="Nazanin" w:eastAsia="Nazanin" w:hAnsi="Nazanin" w:cs="Nazanin"/>
          <w:sz w:val="24"/>
          <w:szCs w:val="24"/>
          <w:rtl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CD0E8A9" w14:textId="072E2529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سید 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مدم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سن مدرس قیصری، معین  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مّّدپور ، رقیه گوگساز قوچاني، پدرام صفرپور، مجید زندی، 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بررسي تا یر ان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نای لبه یک حمام فراصوتي بر درصدحجمي وقوع کاویتاسیون جهت تهیه نانوامولسیون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 هشتمین کنفرانس بین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المللي آکوستیک و ارتعاشات، تهران، آذر </w:t>
      </w:r>
      <w:r>
        <w:rPr>
          <w:rFonts w:ascii="Nazanin" w:eastAsia="Nazanin" w:hAnsi="Nazanin" w:cs="Nazanin"/>
          <w:sz w:val="24"/>
          <w:szCs w:val="24"/>
        </w:rPr>
        <w:t>139۷</w:t>
      </w:r>
      <w:r>
        <w:rPr>
          <w:rFonts w:ascii="Nazanin" w:eastAsia="Nazanin" w:hAnsi="Nazanin" w:cs="Nazanin"/>
          <w:sz w:val="24"/>
          <w:szCs w:val="24"/>
          <w:rtl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57A8D83" w14:textId="0694B550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مهدیس بني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اسد، ساناز 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مودی، لیلا یوسف زاده، مهدی حسیني، مجید زندی، ابولقاسم مسیبي، </w:t>
      </w:r>
      <w:r>
        <w:rPr>
          <w:sz w:val="24"/>
          <w:szCs w:val="24"/>
          <w:rtl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بررسي ت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ا</w:t>
      </w:r>
      <w:r>
        <w:rPr>
          <w:rFonts w:ascii="Nazanin" w:eastAsia="Nazanin" w:hAnsi="Nazanin" w:cs="Nazanin"/>
          <w:sz w:val="24"/>
          <w:szCs w:val="24"/>
          <w:rtl/>
        </w:rPr>
        <w:t>مین انرژی ساختمانهای مسکوني در اقلیم تهران با استفاده از سیستمهای فتوولتاییک بر پایه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ی پنل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پلی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کریستال به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صورت منفصل از شبکه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هفتمین کنفرانس ملي و اولین کنفرانس بین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المللي انرژی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تجدید پذیر و تولید پراکنده ایران، تهران ،</w:t>
      </w: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993A6A4" w14:textId="223D0F39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فرید طاهرپور، مهدی گندم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زاده، حسین عسگری،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مد میردریکوند، مجید زندی  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تولید م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صول کشاورزی بدون استفاده از آب متعارف در گلخانه تاریک انرژیتیک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هفتمین کنفرانس ملي و اولین کنفرانس بین المللي انرژی</w:t>
      </w:r>
      <w:r w:rsidR="0025544F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تجدید پذیر و تولید پراکنده ایران، تهران ،</w:t>
      </w: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06CC96D" w14:textId="7B595366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ایمان خزایي، مجید زندی، بهزاد شجاعي،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>شبیه سازی پیل سوختي میکروبي به صورت یک بعدی با در نظر گرفتن رشد بیوفیلم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هفتمین کنفرانس ملي و اولین کنفرانس بین المللي انرژی های تجدید پذیر و تولید پراکنده ایران، تهران ،</w:t>
      </w: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878515C" w14:textId="57407253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DA90ADB" wp14:editId="7912229C">
                <wp:simplePos x="0" y="0"/>
                <wp:positionH relativeFrom="column">
                  <wp:posOffset>2735910</wp:posOffset>
                </wp:positionH>
                <wp:positionV relativeFrom="paragraph">
                  <wp:posOffset>-17151</wp:posOffset>
                </wp:positionV>
                <wp:extent cx="42672" cy="225551"/>
                <wp:effectExtent l="0" t="0" r="0" b="0"/>
                <wp:wrapNone/>
                <wp:docPr id="106093" name="Group 1060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72" cy="225551"/>
                          <a:chOff x="0" y="0"/>
                          <a:chExt cx="42672" cy="225551"/>
                        </a:xfrm>
                      </wpg:grpSpPr>
                      <wps:wsp>
                        <wps:cNvPr id="202529" name="Shape 202529"/>
                        <wps:cNvSpPr/>
                        <wps:spPr>
                          <a:xfrm>
                            <a:off x="0" y="0"/>
                            <a:ext cx="42672" cy="225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225551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225551"/>
                                </a:lnTo>
                                <a:lnTo>
                                  <a:pt x="0" y="2255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093" style="width:3.35999pt;height:17.7599pt;position:absolute;z-index:-2147483265;mso-position-horizontal-relative:text;mso-position-horizontal:absolute;margin-left:215.426pt;mso-position-vertical-relative:text;margin-top:-1.35052pt;" coordsize="426,2255">
                <v:shape id="Shape 202530" style="position:absolute;width:426;height:2255;left:0;top:0;" coordsize="42672,225551" path="m0,0l42672,0l42672,225551l0,225551l0,0">
                  <v:stroke weight="0pt" endcap="flat" joinstyle="miter" miterlimit="10" on="false" color="#000000" opacity="0"/>
                  <v:fill on="true" color="#f9f8f4"/>
                </v:shape>
              </v:group>
            </w:pict>
          </mc:Fallback>
        </mc:AlternateContent>
      </w:r>
      <w:r>
        <w:rPr>
          <w:rFonts w:ascii="Nazanin" w:eastAsia="Nazanin" w:hAnsi="Nazanin" w:cs="Nazanin"/>
          <w:sz w:val="24"/>
          <w:szCs w:val="24"/>
          <w:rtl/>
        </w:rPr>
        <w:t xml:space="preserve">مهدی مجیدنیا، </w:t>
      </w:r>
      <w:r>
        <w:rPr>
          <w:rFonts w:ascii="Times New Roman" w:eastAsia="Times New Roman" w:hAnsi="Times New Roman" w:cs="Times New Roman"/>
          <w:sz w:val="24"/>
        </w:rPr>
        <w:t>Benjamin Remy</w:t>
      </w:r>
      <w:r>
        <w:rPr>
          <w:rFonts w:ascii="Nazanin" w:eastAsia="Nazanin" w:hAnsi="Nazanin" w:cs="Nazanin"/>
          <w:sz w:val="24"/>
        </w:rPr>
        <w:t xml:space="preserve"> ،</w:t>
      </w:r>
      <w:r>
        <w:rPr>
          <w:rFonts w:ascii="Times New Roman" w:eastAsia="Times New Roman" w:hAnsi="Times New Roman" w:cs="Times New Roman"/>
          <w:sz w:val="24"/>
        </w:rPr>
        <w:t>Thierry Boileau</w:t>
      </w:r>
      <w:r>
        <w:rPr>
          <w:rFonts w:ascii="Nazanin" w:eastAsia="Nazanin" w:hAnsi="Nazanin" w:cs="Nazanin"/>
          <w:sz w:val="24"/>
          <w:szCs w:val="24"/>
          <w:rtl/>
        </w:rPr>
        <w:t>،</w:t>
      </w:r>
      <w:r>
        <w:rPr>
          <w:rFonts w:ascii="Times New Roman" w:eastAsia="Times New Roman" w:hAnsi="Times New Roman" w:cs="Times New Roman"/>
          <w:sz w:val="20"/>
          <w:szCs w:val="20"/>
          <w:rtl/>
        </w:rPr>
        <w:t xml:space="preserve">  </w:t>
      </w:r>
      <w:r>
        <w:rPr>
          <w:rFonts w:ascii="Nazanin" w:eastAsia="Nazanin" w:hAnsi="Nazanin" w:cs="Nazanin"/>
          <w:sz w:val="24"/>
          <w:szCs w:val="24"/>
          <w:rtl/>
        </w:rPr>
        <w:t xml:space="preserve">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مدلسازی ترموالکتریکي موتور استرلینگ پیستون آزاد خطي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Times New Roman" w:eastAsia="Times New Roman" w:hAnsi="Times New Roman" w:cs="Times New Roman"/>
          <w:sz w:val="24"/>
        </w:rPr>
        <w:t>FPSE</w:t>
      </w:r>
      <w:r w:rsidR="006C2328">
        <w:rPr>
          <w:rFonts w:ascii="Times New Roman" w:eastAsia="Times New Roman" w:hAnsi="Times New Roman" w:cs="Times New Roman" w:hint="cs"/>
          <w:sz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ترکیب با ماشین سنکرون آهنربا دایم خطي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Times New Roman" w:eastAsia="Times New Roman" w:hAnsi="Times New Roman" w:cs="Times New Roman"/>
          <w:sz w:val="24"/>
        </w:rPr>
        <w:t>PMLSM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به همراه سیستم کنترلي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هفتمین کنفرانس ملي و اولین کنفرانس بین المللي انرژی های تجدید پذیر و تولید پراکنده ایران، تهران ،</w:t>
      </w: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AD60C70" w14:textId="2B8EA6C9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مهدی گندم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زاده، م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مد کبیری،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رقیه  گوگساز قوچاني، مجید زندی،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بررسي عملي قابلیت اطمینان یک سیستم فتوولتاییک برای تامین پروفیل بار خانگي؛ مطالعه موردی: شهر تهران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هفتمین کنفرانس ملي و اولین کنفرانس بین</w:t>
      </w:r>
      <w:r w:rsidR="006C2328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المللي انرژی های تجدیدپذیر و تولید پراکنده ایران، تهران ،</w:t>
      </w: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0A8129C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میلاد بهرامي  ،</w:t>
      </w:r>
      <w:r>
        <w:rPr>
          <w:rFonts w:ascii="Times New Roman" w:eastAsia="Times New Roman" w:hAnsi="Times New Roman" w:cs="Times New Roman"/>
          <w:sz w:val="24"/>
        </w:rPr>
        <w:t xml:space="preserve">serge </w:t>
      </w:r>
      <w:proofErr w:type="spellStart"/>
      <w:r>
        <w:rPr>
          <w:rFonts w:ascii="Times New Roman" w:eastAsia="Times New Roman" w:hAnsi="Times New Roman" w:cs="Times New Roman"/>
          <w:sz w:val="24"/>
        </w:rPr>
        <w:t>pierfederici</w:t>
      </w:r>
      <w:proofErr w:type="spellEnd"/>
      <w:r>
        <w:rPr>
          <w:rFonts w:ascii="Nazanin" w:eastAsia="Nazanin" w:hAnsi="Nazanin" w:cs="Nazanin"/>
          <w:sz w:val="24"/>
          <w:szCs w:val="24"/>
          <w:rtl/>
        </w:rPr>
        <w:t xml:space="preserve">،  رقیه  گوگساز قوچاني،  مجید  زندی، 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سیستم مدیریت پیل سوختي با کنترل بهینه ولتاژ خروجي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هفتمین کنفرانس ملي و اولین کنفرانس بین المللي انرژی های تجدید پذیر و تولید پراکنده ایران ،تهران ،</w:t>
      </w:r>
      <w:r>
        <w:rPr>
          <w:rFonts w:ascii="Nazanin" w:eastAsia="Nazanin" w:hAnsi="Nazanin" w:cs="Nazanin"/>
          <w:sz w:val="24"/>
          <w:szCs w:val="24"/>
        </w:rPr>
        <w:t>1398</w:t>
      </w:r>
      <w:r>
        <w:rPr>
          <w:rFonts w:ascii="Nazanin" w:eastAsia="Nazanin" w:hAnsi="Nazanin" w:cs="Nazanin"/>
          <w:sz w:val="24"/>
          <w:szCs w:val="24"/>
          <w:rtl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ADEB00F" w14:textId="4A175F1F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سارا 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مودیان، یزدان الواری، مهدی صوفي، مهرزاد رهباردار، ابوالقاسم مسیبي، 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مد میردریکوند،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رقیه  گوگساز قوچاني،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راهکاری نوین برای کاهش هزینه برق مصرفي در تولید 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صول کشاورزی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نخستین کنفرانس سراسری پژوهش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 xml:space="preserve">های کاربردی در مهندسي بر ق، </w:t>
      </w:r>
      <w:r>
        <w:rPr>
          <w:rFonts w:ascii="Nazanin" w:eastAsia="Nazanin" w:hAnsi="Nazanin" w:cs="Nazanin"/>
          <w:sz w:val="24"/>
          <w:szCs w:val="24"/>
        </w:rPr>
        <w:t>1399</w:t>
      </w:r>
      <w:r>
        <w:rPr>
          <w:rFonts w:ascii="Nazanin" w:eastAsia="Nazanin" w:hAnsi="Nazanin" w:cs="Nazanin"/>
          <w:sz w:val="24"/>
          <w:szCs w:val="24"/>
          <w:rtl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6C14EA91" w14:textId="063969D6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lastRenderedPageBreak/>
        <w:t>سارا 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مودیان،  یزدان  الواری،  مهدی  صوفي،   مهرزاد رهباردار، ابوالقاسم مسیبي،  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مد میردریکوند،  رقیه  گوگسازقوچاني،   مجید  زندی، 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 راه کاری نوین برای پیک سایي سرمایشي تابستانه مصرف برق با اصلاح ساختار بخش کشاورزی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، نخستین کنفرانس سراسری پژوهشهای کاربردی در مهندسي برق ،</w:t>
      </w:r>
      <w:r>
        <w:rPr>
          <w:rFonts w:ascii="Nazanin" w:eastAsia="Nazanin" w:hAnsi="Nazanin" w:cs="Nazanin"/>
          <w:sz w:val="24"/>
          <w:szCs w:val="24"/>
        </w:rPr>
        <w:t>1399</w:t>
      </w:r>
      <w:r>
        <w:rPr>
          <w:rFonts w:ascii="Nazanin" w:eastAsia="Nazanin" w:hAnsi="Nazanin" w:cs="Nazanin"/>
          <w:sz w:val="24"/>
          <w:szCs w:val="24"/>
          <w:rtl/>
        </w:rPr>
        <w:t xml:space="preserve">.  </w:t>
      </w:r>
    </w:p>
    <w:p w14:paraId="7977A293" w14:textId="77D8A6CE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مهرزاد رهباردار،  سارا 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مودیان،  یزدان  الواری،  مهدی  صوفي،   ابوالقاسم مسیبي،  مطمد مِیردریکوند،  رقیه  گوگساز قوچاني،  عبدالله رشیدی، مصطفي رجبي مشهدی، مجید 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مطالعه مروری هم بست و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ِ</w:t>
      </w:r>
      <w:r>
        <w:rPr>
          <w:rFonts w:ascii="Nazanin" w:eastAsia="Nazanin" w:hAnsi="Nazanin" w:cs="Nazanin"/>
          <w:sz w:val="24"/>
          <w:szCs w:val="24"/>
          <w:rtl/>
        </w:rPr>
        <w:t xml:space="preserve">فِِن  با زاویه دید حجمي: یک فرصت و چندین راه کار از منظر انرژی های تجدیدپذیر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، هشتمین کنفرانس انرژی های تجدید پذیر و تولید پراکنده ایران، </w:t>
      </w:r>
      <w:r>
        <w:rPr>
          <w:rFonts w:ascii="Nazanin" w:eastAsia="Nazanin" w:hAnsi="Nazanin" w:cs="Nazanin"/>
          <w:sz w:val="24"/>
          <w:szCs w:val="24"/>
        </w:rPr>
        <w:t>1399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DA4E2CD" w14:textId="5FA18E55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>یگانه قندریز، امیرحسین حکمي، احسان خرمي  ،ابوالقاسم مسیبي،  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 xml:space="preserve">مد میردریکوند ،  رقیه  گوگساز قوچاني ،   مجید زندی،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 گل خانه تار یک انرژ یتیک برپایه انرژی های تجدیدپذیر، راه کار حل چالش تامین امنیت پایدار آبي، زیست مطیطي ، غذایي و انرژی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هشتمین کنفرانس انرژی های تجدید پذیر و تولید پراکنده ایران، </w:t>
      </w:r>
      <w:r>
        <w:rPr>
          <w:rFonts w:ascii="Nazanin" w:eastAsia="Nazanin" w:hAnsi="Nazanin" w:cs="Nazanin"/>
          <w:sz w:val="24"/>
          <w:szCs w:val="24"/>
        </w:rPr>
        <w:t>1399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99DC6FD" w14:textId="77777777" w:rsidR="006132A6" w:rsidRDefault="00AB28C6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یگانه قندریز، پوریا کریم پور، یزدان الواری، ایمان خزایي، مجید زندی،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 شبیه سازی و بررسي عملکرد پیل سوختي اکسید جامد با تغییر پارامتر فشار گازهای ورودی و ضخامت الکترولیت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، هشتمین کنفرانس انرژی های تجدید پذیر و تولید پراکنده ایران، </w:t>
      </w:r>
      <w:r>
        <w:rPr>
          <w:rFonts w:ascii="Nazanin" w:eastAsia="Nazanin" w:hAnsi="Nazanin" w:cs="Nazanin"/>
          <w:sz w:val="24"/>
          <w:szCs w:val="24"/>
        </w:rPr>
        <w:t>1399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3BDECBC2" w14:textId="01D18BDA" w:rsidR="00312900" w:rsidRDefault="00F315FB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  <w:rPr>
          <w:rFonts w:ascii="Nazanin" w:eastAsia="Nazanin" w:hAnsi="Nazanin" w:cs="Nazanin"/>
          <w:sz w:val="24"/>
          <w:szCs w:val="24"/>
        </w:rPr>
      </w:pPr>
      <w:r w:rsidRPr="004A3E30">
        <w:rPr>
          <w:rFonts w:ascii="Nazanin" w:eastAsia="Nazanin" w:hAnsi="Nazanin" w:cs="Nazanin"/>
          <w:sz w:val="24"/>
          <w:szCs w:val="24"/>
          <w:rtl/>
        </w:rPr>
        <w:t>امیرحسین اعلا، ایمان خزایی، مجید زندی، بهزاد شجاعی جشوقانی</w:t>
      </w:r>
      <w:r w:rsidRPr="004A3E30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="004A3E30" w:rsidRPr="004A3E30">
        <w:rPr>
          <w:rFonts w:ascii="Nazanin" w:eastAsia="Nazanin" w:hAnsi="Nazanin" w:cs="Nazanin"/>
          <w:sz w:val="24"/>
          <w:szCs w:val="24"/>
        </w:rPr>
        <w:t>"</w:t>
      </w:r>
      <w:r w:rsidR="004A3E30" w:rsidRPr="004A3E30">
        <w:rPr>
          <w:rFonts w:ascii="Nazanin" w:eastAsia="Nazanin" w:hAnsi="Nazanin" w:cs="Nazanin"/>
          <w:sz w:val="24"/>
          <w:szCs w:val="24"/>
          <w:rtl/>
        </w:rPr>
        <w:t>ساخت و بررسی پیل سوختی میکروبی یک لیتری و بررسی حالت پیوسته و ناپیوسته در آند</w:t>
      </w:r>
      <w:r w:rsidR="004A3E30" w:rsidRPr="004A3E30">
        <w:rPr>
          <w:rFonts w:ascii="Nazanin" w:eastAsia="Nazanin" w:hAnsi="Nazanin" w:cs="Nazanin"/>
          <w:sz w:val="24"/>
          <w:szCs w:val="24"/>
        </w:rPr>
        <w:t>"</w:t>
      </w:r>
      <w:r w:rsidR="004A3E30" w:rsidRPr="004A3E30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="004A3E30" w:rsidRPr="004A3E30">
        <w:rPr>
          <w:rFonts w:ascii="Nazanin" w:eastAsia="Nazanin" w:hAnsi="Nazanin" w:cs="Nazanin"/>
          <w:i/>
          <w:iCs/>
          <w:sz w:val="24"/>
          <w:szCs w:val="24"/>
          <w:rtl/>
        </w:rPr>
        <w:t>اولین همایش ملی پژوهش های جامعه محور در کشاورزی منابع طبیعی و محیط زیست،</w:t>
      </w:r>
      <w:r w:rsidR="004A3E30" w:rsidRPr="004A3E30">
        <w:rPr>
          <w:rFonts w:eastAsia="Nazanin" w:hint="cs"/>
          <w:i/>
          <w:iCs/>
          <w:sz w:val="24"/>
          <w:szCs w:val="24"/>
          <w:rtl/>
        </w:rPr>
        <w:t> </w:t>
      </w:r>
      <w:r w:rsidR="004A3E30" w:rsidRPr="004A3E30">
        <w:rPr>
          <w:rFonts w:ascii="Nazanin" w:eastAsia="Nazanin" w:hAnsi="Nazanin" w:cs="Nazanin"/>
          <w:sz w:val="24"/>
          <w:szCs w:val="24"/>
          <w:rtl/>
        </w:rPr>
        <w:t>صفحات:1-24،</w:t>
      </w:r>
      <w:r w:rsidR="004A3E30" w:rsidRPr="004A3E30">
        <w:rPr>
          <w:rFonts w:eastAsia="Nazanin" w:hint="cs"/>
          <w:sz w:val="24"/>
          <w:szCs w:val="24"/>
          <w:rtl/>
        </w:rPr>
        <w:t> </w:t>
      </w:r>
      <w:r w:rsidR="004A3E30" w:rsidRPr="004A3E30">
        <w:rPr>
          <w:rFonts w:ascii="Nazanin" w:eastAsia="Nazanin" w:hAnsi="Nazanin" w:cs="Nazanin" w:hint="cs"/>
          <w:sz w:val="24"/>
          <w:szCs w:val="24"/>
          <w:rtl/>
        </w:rPr>
        <w:t>1400.</w:t>
      </w:r>
    </w:p>
    <w:p w14:paraId="668B2AA8" w14:textId="096EAE8B" w:rsidR="0089725B" w:rsidRDefault="00C34AF4" w:rsidP="00517F7D">
      <w:pPr>
        <w:numPr>
          <w:ilvl w:val="0"/>
          <w:numId w:val="4"/>
        </w:numPr>
        <w:spacing w:after="4" w:line="250" w:lineRule="auto"/>
        <w:ind w:left="646" w:right="90" w:hanging="435"/>
        <w:jc w:val="both"/>
        <w:rPr>
          <w:rFonts w:ascii="Nazanin" w:eastAsia="Nazanin" w:hAnsi="Nazanin" w:cs="Nazanin"/>
          <w:sz w:val="24"/>
          <w:szCs w:val="24"/>
        </w:rPr>
      </w:pPr>
      <w:r w:rsidRPr="00C34AF4">
        <w:rPr>
          <w:rFonts w:ascii="Nazanin" w:eastAsia="Nazanin" w:hAnsi="Nazanin" w:cs="Nazanin"/>
          <w:sz w:val="24"/>
          <w:szCs w:val="24"/>
          <w:rtl/>
        </w:rPr>
        <w:t>حل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 w:hint="eastAsia"/>
          <w:sz w:val="24"/>
          <w:szCs w:val="24"/>
          <w:rtl/>
        </w:rPr>
        <w:t>مه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جل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 w:hint="eastAsia"/>
          <w:sz w:val="24"/>
          <w:szCs w:val="24"/>
          <w:rtl/>
        </w:rPr>
        <w:t>ل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سرقلعه ، ش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 w:hint="eastAsia"/>
          <w:sz w:val="24"/>
          <w:szCs w:val="24"/>
          <w:rtl/>
        </w:rPr>
        <w:t>ر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باقر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کزاز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، حم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 w:hint="eastAsia"/>
          <w:sz w:val="24"/>
          <w:szCs w:val="24"/>
          <w:rtl/>
        </w:rPr>
        <w:t>درضا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زند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، مع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محمدپور ، پدرام صفرپور ، مج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C34AF4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Pr="00C34AF4">
        <w:rPr>
          <w:rFonts w:ascii="Nazanin" w:eastAsia="Nazanin" w:hAnsi="Nazanin" w:cs="Nazanin"/>
          <w:sz w:val="24"/>
          <w:szCs w:val="24"/>
          <w:rtl/>
        </w:rPr>
        <w:t xml:space="preserve"> زند</w:t>
      </w:r>
      <w:r w:rsidRPr="00C34AF4">
        <w:rPr>
          <w:rFonts w:ascii="Nazanin" w:eastAsia="Nazanin" w:hAnsi="Nazanin" w:cs="Nazanin" w:hint="cs"/>
          <w:sz w:val="24"/>
          <w:szCs w:val="24"/>
          <w:rtl/>
        </w:rPr>
        <w:t>ی</w:t>
      </w:r>
      <w:r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4A3E30">
        <w:rPr>
          <w:rFonts w:ascii="Nazanin" w:eastAsia="Nazanin" w:hAnsi="Nazanin" w:cs="Nazanin"/>
          <w:sz w:val="24"/>
          <w:szCs w:val="24"/>
        </w:rPr>
        <w:t>"</w:t>
      </w:r>
      <w:r w:rsidR="004C46CE" w:rsidRPr="004C46CE">
        <w:rPr>
          <w:rFonts w:ascii="Nazanin" w:eastAsia="Nazanin" w:hAnsi="Nazanin" w:cs="Nazanin"/>
          <w:sz w:val="24"/>
          <w:szCs w:val="24"/>
          <w:rtl/>
        </w:rPr>
        <w:t>بررس</w:t>
      </w:r>
      <w:r w:rsidR="004C46CE" w:rsidRPr="004C46CE">
        <w:rPr>
          <w:rFonts w:ascii="Nazanin" w:eastAsia="Nazanin" w:hAnsi="Nazanin" w:cs="Nazanin" w:hint="cs"/>
          <w:sz w:val="24"/>
          <w:szCs w:val="24"/>
          <w:rtl/>
        </w:rPr>
        <w:t>ی</w:t>
      </w:r>
      <w:r w:rsidR="004C46CE" w:rsidRPr="004C46CE">
        <w:rPr>
          <w:rFonts w:ascii="Nazanin" w:eastAsia="Nazanin" w:hAnsi="Nazanin" w:cs="Nazanin"/>
          <w:sz w:val="24"/>
          <w:szCs w:val="24"/>
          <w:rtl/>
        </w:rPr>
        <w:t xml:space="preserve"> استفاده از مدار باک-بوست به عنوان مدار رابط در تورب</w:t>
      </w:r>
      <w:r w:rsidR="004C46CE" w:rsidRPr="004C46CE">
        <w:rPr>
          <w:rFonts w:ascii="Nazanin" w:eastAsia="Nazanin" w:hAnsi="Nazanin" w:cs="Nazanin" w:hint="cs"/>
          <w:sz w:val="24"/>
          <w:szCs w:val="24"/>
          <w:rtl/>
        </w:rPr>
        <w:t>ی</w:t>
      </w:r>
      <w:r w:rsidR="004C46CE" w:rsidRPr="004C46CE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="004C46CE" w:rsidRPr="004C46CE">
        <w:rPr>
          <w:rFonts w:ascii="Nazanin" w:eastAsia="Nazanin" w:hAnsi="Nazanin" w:cs="Nazanin"/>
          <w:sz w:val="24"/>
          <w:szCs w:val="24"/>
          <w:rtl/>
        </w:rPr>
        <w:t xml:space="preserve"> باد</w:t>
      </w:r>
      <w:r w:rsidR="004C46CE" w:rsidRPr="004C46CE">
        <w:rPr>
          <w:rFonts w:ascii="Nazanin" w:eastAsia="Nazanin" w:hAnsi="Nazanin" w:cs="Nazanin" w:hint="cs"/>
          <w:sz w:val="24"/>
          <w:szCs w:val="24"/>
          <w:rtl/>
        </w:rPr>
        <w:t>ی</w:t>
      </w:r>
      <w:r w:rsidR="004C46CE" w:rsidRPr="004C46CE">
        <w:rPr>
          <w:rFonts w:ascii="Nazanin" w:eastAsia="Nazanin" w:hAnsi="Nazanin" w:cs="Nazanin"/>
          <w:sz w:val="24"/>
          <w:szCs w:val="24"/>
          <w:rtl/>
        </w:rPr>
        <w:t xml:space="preserve"> بدون پره</w:t>
      </w:r>
      <w:r w:rsidRPr="004A3E30">
        <w:rPr>
          <w:rFonts w:ascii="Nazanin" w:eastAsia="Nazanin" w:hAnsi="Nazanin" w:cs="Nazanin"/>
          <w:sz w:val="24"/>
          <w:szCs w:val="24"/>
        </w:rPr>
        <w:t>"</w:t>
      </w:r>
      <w:r w:rsidRPr="004A3E30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="00805D8A" w:rsidRPr="00805D8A">
        <w:rPr>
          <w:rFonts w:ascii="Nazanin" w:eastAsia="Nazanin" w:hAnsi="Nazanin" w:cs="Nazanin"/>
          <w:sz w:val="24"/>
          <w:szCs w:val="24"/>
          <w:rtl/>
        </w:rPr>
        <w:t>ارائه شده در هفتم</w:t>
      </w:r>
      <w:r w:rsidR="00805D8A"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="00805D8A" w:rsidRPr="00805D8A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="00805D8A" w:rsidRPr="00805D8A">
        <w:rPr>
          <w:rFonts w:ascii="Nazanin" w:eastAsia="Nazanin" w:hAnsi="Nazanin" w:cs="Nazanin"/>
          <w:sz w:val="24"/>
          <w:szCs w:val="24"/>
          <w:rtl/>
        </w:rPr>
        <w:t xml:space="preserve"> کنفرانس انرژ</w:t>
      </w:r>
      <w:r w:rsidR="00805D8A"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="00805D8A" w:rsidRPr="00805D8A">
        <w:rPr>
          <w:rFonts w:ascii="Nazanin" w:eastAsia="Nazanin" w:hAnsi="Nazanin" w:cs="Nazanin"/>
          <w:sz w:val="24"/>
          <w:szCs w:val="24"/>
          <w:rtl/>
        </w:rPr>
        <w:t xml:space="preserve"> باد</w:t>
      </w:r>
      <w:r w:rsidR="00805D8A"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="00805D8A" w:rsidRPr="00805D8A">
        <w:rPr>
          <w:rFonts w:ascii="Nazanin" w:eastAsia="Nazanin" w:hAnsi="Nazanin" w:cs="Nazanin"/>
          <w:sz w:val="24"/>
          <w:szCs w:val="24"/>
          <w:rtl/>
        </w:rPr>
        <w:t xml:space="preserve"> ا</w:t>
      </w:r>
      <w:r w:rsidR="00805D8A"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="00805D8A" w:rsidRPr="00805D8A">
        <w:rPr>
          <w:rFonts w:ascii="Nazanin" w:eastAsia="Nazanin" w:hAnsi="Nazanin" w:cs="Nazanin" w:hint="eastAsia"/>
          <w:sz w:val="24"/>
          <w:szCs w:val="24"/>
          <w:rtl/>
        </w:rPr>
        <w:t>ران</w:t>
      </w:r>
      <w:r w:rsidR="00805D8A">
        <w:rPr>
          <w:rFonts w:ascii="Nazanin" w:eastAsia="Nazanin" w:hAnsi="Nazanin" w:cs="Nazanin" w:hint="cs"/>
          <w:sz w:val="24"/>
          <w:szCs w:val="24"/>
          <w:rtl/>
        </w:rPr>
        <w:t>،</w:t>
      </w:r>
      <w:r w:rsidR="00805D8A" w:rsidRPr="00805D8A">
        <w:rPr>
          <w:rFonts w:ascii="Nazanin" w:eastAsia="Nazanin" w:hAnsi="Nazanin" w:cs="Nazanin"/>
          <w:sz w:val="24"/>
          <w:szCs w:val="24"/>
          <w:rtl/>
        </w:rPr>
        <w:t xml:space="preserve"> 1400</w:t>
      </w:r>
      <w:r w:rsidR="00805D8A" w:rsidRPr="00805D8A">
        <w:rPr>
          <w:rFonts w:ascii="Nazanin" w:eastAsia="Nazanin" w:hAnsi="Nazanin" w:cs="Nazanin" w:hint="cs"/>
          <w:sz w:val="24"/>
          <w:szCs w:val="24"/>
          <w:rtl/>
        </w:rPr>
        <w:t>.</w:t>
      </w:r>
    </w:p>
    <w:p w14:paraId="02FB3E30" w14:textId="2CF9AC24" w:rsidR="005E2B7C" w:rsidRPr="00F972DD" w:rsidRDefault="00857877" w:rsidP="00F972DD">
      <w:pPr>
        <w:numPr>
          <w:ilvl w:val="0"/>
          <w:numId w:val="4"/>
        </w:numPr>
        <w:spacing w:after="4" w:line="250" w:lineRule="auto"/>
        <w:ind w:left="646" w:right="90" w:hanging="435"/>
        <w:jc w:val="both"/>
        <w:rPr>
          <w:rFonts w:ascii="Nazanin" w:eastAsia="Nazanin" w:hAnsi="Nazanin" w:cs="Nazanin"/>
          <w:sz w:val="24"/>
          <w:szCs w:val="24"/>
        </w:rPr>
      </w:pPr>
      <w:r w:rsidRPr="00857877">
        <w:rPr>
          <w:rFonts w:ascii="Nazanin" w:eastAsia="Nazanin" w:hAnsi="Nazanin" w:cs="Nazanin"/>
          <w:sz w:val="24"/>
          <w:szCs w:val="24"/>
          <w:rtl/>
        </w:rPr>
        <w:t>ش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 w:hint="eastAsia"/>
          <w:sz w:val="24"/>
          <w:szCs w:val="24"/>
          <w:rtl/>
        </w:rPr>
        <w:t>ر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باقر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کزاز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، الم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 w:hint="eastAsia"/>
          <w:sz w:val="24"/>
          <w:szCs w:val="24"/>
          <w:rtl/>
        </w:rPr>
        <w:t>را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فراهان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، مع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محمدپور ، حم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 w:hint="eastAsia"/>
          <w:sz w:val="24"/>
          <w:szCs w:val="24"/>
          <w:rtl/>
        </w:rPr>
        <w:t>درضا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زند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، پدرام صفرپور ، مج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57877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Pr="00857877">
        <w:rPr>
          <w:rFonts w:ascii="Nazanin" w:eastAsia="Nazanin" w:hAnsi="Nazanin" w:cs="Nazanin"/>
          <w:sz w:val="24"/>
          <w:szCs w:val="24"/>
          <w:rtl/>
        </w:rPr>
        <w:t xml:space="preserve"> زند</w:t>
      </w:r>
      <w:r w:rsidRPr="00857877">
        <w:rPr>
          <w:rFonts w:ascii="Nazanin" w:eastAsia="Nazanin" w:hAnsi="Nazanin" w:cs="Nazanin" w:hint="cs"/>
          <w:sz w:val="24"/>
          <w:szCs w:val="24"/>
          <w:rtl/>
        </w:rPr>
        <w:t>ی</w:t>
      </w:r>
      <w:r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4A3E30">
        <w:rPr>
          <w:rFonts w:ascii="Nazanin" w:eastAsia="Nazanin" w:hAnsi="Nazanin" w:cs="Nazanin"/>
          <w:sz w:val="24"/>
          <w:szCs w:val="24"/>
        </w:rPr>
        <w:t>"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>بررس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 xml:space="preserve"> برداشت غ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 w:hint="eastAsia"/>
          <w:sz w:val="24"/>
          <w:szCs w:val="24"/>
          <w:rtl/>
        </w:rPr>
        <w:t>رخ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>ط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 xml:space="preserve"> انرژ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 xml:space="preserve"> از پد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 w:hint="eastAsia"/>
          <w:sz w:val="24"/>
          <w:szCs w:val="24"/>
          <w:rtl/>
        </w:rPr>
        <w:t>د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>ه ارتعاشات ناش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 xml:space="preserve"> از گردابه در تورب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 xml:space="preserve"> ها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 xml:space="preserve"> باد</w:t>
      </w:r>
      <w:r w:rsidR="00F972DD" w:rsidRPr="00F972DD">
        <w:rPr>
          <w:rFonts w:ascii="Nazanin" w:eastAsia="Nazanin" w:hAnsi="Nazanin" w:cs="Nazanin" w:hint="cs"/>
          <w:sz w:val="24"/>
          <w:szCs w:val="24"/>
          <w:rtl/>
        </w:rPr>
        <w:t>ی</w:t>
      </w:r>
      <w:r w:rsidR="00F972DD" w:rsidRPr="00F972DD">
        <w:rPr>
          <w:rFonts w:ascii="Nazanin" w:eastAsia="Nazanin" w:hAnsi="Nazanin" w:cs="Nazanin"/>
          <w:sz w:val="24"/>
          <w:szCs w:val="24"/>
          <w:rtl/>
        </w:rPr>
        <w:t xml:space="preserve"> بدون پره</w:t>
      </w:r>
      <w:r w:rsidRPr="004A3E30">
        <w:rPr>
          <w:rFonts w:ascii="Nazanin" w:eastAsia="Nazanin" w:hAnsi="Nazanin" w:cs="Nazanin"/>
          <w:sz w:val="24"/>
          <w:szCs w:val="24"/>
        </w:rPr>
        <w:t>"</w:t>
      </w:r>
      <w:r w:rsidRPr="004A3E30">
        <w:rPr>
          <w:rFonts w:ascii="Nazanin" w:eastAsia="Nazanin" w:hAnsi="Nazanin" w:cs="Nazanin" w:hint="cs"/>
          <w:sz w:val="24"/>
          <w:szCs w:val="24"/>
          <w:rtl/>
        </w:rPr>
        <w:t xml:space="preserve">، </w:t>
      </w:r>
      <w:r w:rsidRPr="00805D8A">
        <w:rPr>
          <w:rFonts w:ascii="Nazanin" w:eastAsia="Nazanin" w:hAnsi="Nazanin" w:cs="Nazanin"/>
          <w:sz w:val="24"/>
          <w:szCs w:val="24"/>
          <w:rtl/>
        </w:rPr>
        <w:t>ارائه شده در هفتم</w:t>
      </w:r>
      <w:r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05D8A">
        <w:rPr>
          <w:rFonts w:ascii="Nazanin" w:eastAsia="Nazanin" w:hAnsi="Nazanin" w:cs="Nazanin" w:hint="eastAsia"/>
          <w:sz w:val="24"/>
          <w:szCs w:val="24"/>
          <w:rtl/>
        </w:rPr>
        <w:t>ن</w:t>
      </w:r>
      <w:r w:rsidRPr="00805D8A">
        <w:rPr>
          <w:rFonts w:ascii="Nazanin" w:eastAsia="Nazanin" w:hAnsi="Nazanin" w:cs="Nazanin"/>
          <w:sz w:val="24"/>
          <w:szCs w:val="24"/>
          <w:rtl/>
        </w:rPr>
        <w:t xml:space="preserve"> کنفرانس انرژ</w:t>
      </w:r>
      <w:r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05D8A">
        <w:rPr>
          <w:rFonts w:ascii="Nazanin" w:eastAsia="Nazanin" w:hAnsi="Nazanin" w:cs="Nazanin"/>
          <w:sz w:val="24"/>
          <w:szCs w:val="24"/>
          <w:rtl/>
        </w:rPr>
        <w:t xml:space="preserve"> باد</w:t>
      </w:r>
      <w:r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05D8A">
        <w:rPr>
          <w:rFonts w:ascii="Nazanin" w:eastAsia="Nazanin" w:hAnsi="Nazanin" w:cs="Nazanin"/>
          <w:sz w:val="24"/>
          <w:szCs w:val="24"/>
          <w:rtl/>
        </w:rPr>
        <w:t xml:space="preserve"> ا</w:t>
      </w:r>
      <w:r w:rsidRPr="00805D8A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805D8A">
        <w:rPr>
          <w:rFonts w:ascii="Nazanin" w:eastAsia="Nazanin" w:hAnsi="Nazanin" w:cs="Nazanin" w:hint="eastAsia"/>
          <w:sz w:val="24"/>
          <w:szCs w:val="24"/>
          <w:rtl/>
        </w:rPr>
        <w:t>ران</w:t>
      </w:r>
      <w:r>
        <w:rPr>
          <w:rFonts w:ascii="Nazanin" w:eastAsia="Nazanin" w:hAnsi="Nazanin" w:cs="Nazanin" w:hint="cs"/>
          <w:sz w:val="24"/>
          <w:szCs w:val="24"/>
          <w:rtl/>
        </w:rPr>
        <w:t>،</w:t>
      </w:r>
      <w:r w:rsidRPr="00805D8A">
        <w:rPr>
          <w:rFonts w:ascii="Nazanin" w:eastAsia="Nazanin" w:hAnsi="Nazanin" w:cs="Nazanin"/>
          <w:sz w:val="24"/>
          <w:szCs w:val="24"/>
          <w:rtl/>
        </w:rPr>
        <w:t xml:space="preserve"> 1400</w:t>
      </w:r>
      <w:r w:rsidRPr="00805D8A">
        <w:rPr>
          <w:rFonts w:ascii="Nazanin" w:eastAsia="Nazanin" w:hAnsi="Nazanin" w:cs="Nazanin" w:hint="cs"/>
          <w:sz w:val="24"/>
          <w:szCs w:val="24"/>
          <w:rtl/>
        </w:rPr>
        <w:t>.</w:t>
      </w:r>
    </w:p>
    <w:p w14:paraId="075FBB65" w14:textId="77777777" w:rsidR="006132A6" w:rsidRPr="004A3E30" w:rsidRDefault="00AB28C6" w:rsidP="00517F7D">
      <w:pPr>
        <w:bidi w:val="0"/>
        <w:spacing w:after="0"/>
        <w:ind w:right="179"/>
        <w:jc w:val="both"/>
        <w:rPr>
          <w:rFonts w:ascii="Nazanin" w:eastAsia="Nazanin" w:hAnsi="Nazanin" w:cs="Nazanin"/>
          <w:sz w:val="24"/>
          <w:szCs w:val="24"/>
        </w:rPr>
      </w:pPr>
      <w:r w:rsidRPr="004A3E30">
        <w:rPr>
          <w:rFonts w:ascii="Nazanin" w:eastAsia="Nazanin" w:hAnsi="Nazanin" w:cs="Nazanin"/>
          <w:sz w:val="24"/>
          <w:szCs w:val="24"/>
        </w:rPr>
        <w:t xml:space="preserve"> </w:t>
      </w:r>
    </w:p>
    <w:p w14:paraId="7EA4D0DA" w14:textId="1940C710" w:rsidR="006132A6" w:rsidRDefault="00AB28C6" w:rsidP="00517F7D">
      <w:pPr>
        <w:spacing w:after="185"/>
        <w:ind w:left="90" w:hanging="10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t>کتاب</w:t>
      </w:r>
      <w:r w:rsidR="00A44A7A">
        <w:rPr>
          <w:rFonts w:ascii="Nazanin" w:eastAsia="Nazanin" w:hAnsi="Nazanin" w:cs="Nazanin" w:hint="cs"/>
          <w:b/>
          <w:bCs/>
          <w:sz w:val="28"/>
          <w:szCs w:val="28"/>
          <w:rtl/>
        </w:rPr>
        <w:t>‌</w:t>
      </w:r>
      <w:r>
        <w:rPr>
          <w:rFonts w:ascii="Nazanin" w:eastAsia="Nazanin" w:hAnsi="Nazanin" w:cs="Nazanin"/>
          <w:b/>
          <w:bCs/>
          <w:sz w:val="28"/>
          <w:szCs w:val="28"/>
          <w:rtl/>
        </w:rPr>
        <w:t xml:space="preserve">ها:  </w:t>
      </w:r>
    </w:p>
    <w:p w14:paraId="13ED401F" w14:textId="7BB477F5" w:rsidR="006132A6" w:rsidRPr="004B332D" w:rsidRDefault="00AB28C6" w:rsidP="00955093">
      <w:pPr>
        <w:pStyle w:val="ListParagraph"/>
        <w:numPr>
          <w:ilvl w:val="0"/>
          <w:numId w:val="14"/>
        </w:numPr>
        <w:spacing w:after="120" w:line="276" w:lineRule="auto"/>
        <w:ind w:left="811" w:hanging="357"/>
        <w:jc w:val="both"/>
        <w:rPr>
          <w:rFonts w:ascii="Nazanin" w:eastAsia="Nazanin" w:hAnsi="Nazanin" w:cs="Nazanin"/>
          <w:sz w:val="24"/>
          <w:szCs w:val="24"/>
          <w:rtl/>
        </w:rPr>
      </w:pPr>
      <w:r w:rsidRPr="004B332D">
        <w:rPr>
          <w:rFonts w:ascii="Nazanin" w:eastAsia="Nazanin" w:hAnsi="Nazanin" w:cs="Nazanin"/>
          <w:sz w:val="24"/>
          <w:szCs w:val="24"/>
          <w:rtl/>
        </w:rPr>
        <w:t xml:space="preserve">تالیف کتاب </w:t>
      </w:r>
      <w:r w:rsidRPr="004B332D">
        <w:rPr>
          <w:rFonts w:ascii="Times New Roman" w:eastAsia="Times New Roman" w:hAnsi="Times New Roman" w:cs="Times New Roman"/>
          <w:sz w:val="24"/>
          <w:szCs w:val="24"/>
          <w:rtl/>
        </w:rPr>
        <w:t>"</w:t>
      </w:r>
      <w:r w:rsidRPr="004B332D">
        <w:rPr>
          <w:rFonts w:ascii="Nazanin" w:eastAsia="Nazanin" w:hAnsi="Nazanin" w:cs="Nazanin"/>
          <w:sz w:val="24"/>
          <w:szCs w:val="24"/>
          <w:rtl/>
        </w:rPr>
        <w:t xml:space="preserve">ابرخازن، منبع انرژی الکتریکي آینده"  </w:t>
      </w:r>
    </w:p>
    <w:p w14:paraId="1C6C242C" w14:textId="593168B5" w:rsidR="004B332D" w:rsidRPr="004B332D" w:rsidRDefault="004B332D" w:rsidP="00955093">
      <w:pPr>
        <w:pStyle w:val="ListParagraph"/>
        <w:numPr>
          <w:ilvl w:val="0"/>
          <w:numId w:val="14"/>
        </w:numPr>
        <w:spacing w:after="120" w:line="276" w:lineRule="auto"/>
        <w:jc w:val="both"/>
        <w:rPr>
          <w:rFonts w:ascii="Times New Roman" w:eastAsia="Times New Roman" w:hAnsi="Times New Roman" w:cs="Times New Roman"/>
        </w:rPr>
      </w:pPr>
      <w:r w:rsidRPr="004B332D">
        <w:rPr>
          <w:rFonts w:ascii="Nazanin" w:eastAsia="Nazanin" w:hAnsi="Nazanin" w:cs="Nazanin"/>
          <w:sz w:val="24"/>
          <w:szCs w:val="24"/>
          <w:rtl/>
        </w:rPr>
        <w:t>تال</w:t>
      </w:r>
      <w:r w:rsidRPr="004B332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4B332D">
        <w:rPr>
          <w:rFonts w:ascii="Nazanin" w:eastAsia="Nazanin" w:hAnsi="Nazanin" w:cs="Nazanin" w:hint="eastAsia"/>
          <w:sz w:val="24"/>
          <w:szCs w:val="24"/>
          <w:rtl/>
        </w:rPr>
        <w:t>ف</w:t>
      </w:r>
      <w:r w:rsidRPr="004B332D">
        <w:rPr>
          <w:rFonts w:ascii="Nazanin" w:eastAsia="Nazanin" w:hAnsi="Nazanin" w:cs="Nazanin"/>
          <w:sz w:val="24"/>
          <w:szCs w:val="24"/>
          <w:rtl/>
        </w:rPr>
        <w:t xml:space="preserve"> </w:t>
      </w:r>
      <w:r w:rsidRPr="004B332D">
        <w:rPr>
          <w:rFonts w:ascii="Nazanin" w:eastAsia="Nazanin" w:hAnsi="Nazanin" w:cs="Nazanin" w:hint="cs"/>
          <w:sz w:val="24"/>
          <w:szCs w:val="24"/>
          <w:rtl/>
        </w:rPr>
        <w:t>ی</w:t>
      </w:r>
      <w:r w:rsidRPr="004B332D">
        <w:rPr>
          <w:rFonts w:ascii="Nazanin" w:eastAsia="Nazanin" w:hAnsi="Nazanin" w:cs="Nazanin" w:hint="eastAsia"/>
          <w:sz w:val="24"/>
          <w:szCs w:val="24"/>
          <w:rtl/>
        </w:rPr>
        <w:t>ک</w:t>
      </w:r>
      <w:r w:rsidRPr="004B332D">
        <w:rPr>
          <w:rFonts w:ascii="Nazanin" w:eastAsia="Nazanin" w:hAnsi="Nazanin" w:cs="Nazanin"/>
          <w:sz w:val="24"/>
          <w:szCs w:val="24"/>
          <w:rtl/>
        </w:rPr>
        <w:t xml:space="preserve"> فصل از کتاب</w:t>
      </w:r>
      <w:r w:rsidRPr="004B332D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 w:rsidRPr="004B332D">
        <w:rPr>
          <w:rFonts w:asciiTheme="minorHAnsi" w:eastAsia="Nazanin" w:hAnsiTheme="minorHAnsi" w:cs="Nazanin"/>
          <w:sz w:val="24"/>
          <w:szCs w:val="24"/>
        </w:rPr>
        <w:t>“</w:t>
      </w:r>
      <w:r w:rsidRPr="004B332D">
        <w:rPr>
          <w:rFonts w:ascii="Times New Roman" w:eastAsia="Times New Roman" w:hAnsi="Times New Roman" w:cs="Times New Roman"/>
        </w:rPr>
        <w:t>The Development of Science and Technology in Iran</w:t>
      </w:r>
      <w:r w:rsidRPr="004B332D">
        <w:rPr>
          <w:rFonts w:asciiTheme="minorHAnsi" w:eastAsia="Nazanin" w:hAnsiTheme="minorHAnsi" w:cs="Nazanin"/>
          <w:sz w:val="24"/>
          <w:szCs w:val="24"/>
        </w:rPr>
        <w:t>”</w:t>
      </w:r>
      <w:r w:rsidRPr="004B332D">
        <w:rPr>
          <w:rFonts w:asciiTheme="minorHAnsi" w:eastAsia="Nazanin" w:hAnsiTheme="minorHAnsi" w:cs="Nazanin" w:hint="cs"/>
          <w:sz w:val="24"/>
          <w:szCs w:val="24"/>
          <w:rtl/>
          <w:lang w:bidi="fa-IR"/>
        </w:rPr>
        <w:t xml:space="preserve"> با عنوان فصل:</w:t>
      </w:r>
      <w:r w:rsidRPr="004B332D">
        <w:rPr>
          <w:rFonts w:ascii="Times New Roman" w:eastAsia="Times New Roman" w:hAnsi="Times New Roman" w:cs="Times New Roman"/>
          <w:rtl/>
        </w:rPr>
        <w:br/>
        <w:t xml:space="preserve">" </w:t>
      </w:r>
      <w:r w:rsidRPr="004B332D">
        <w:rPr>
          <w:rFonts w:ascii="Times New Roman" w:eastAsia="Times New Roman" w:hAnsi="Times New Roman" w:cs="Times New Roman"/>
        </w:rPr>
        <w:t>Development of Science and Technology in the Iranian Electric Power Industry: Challenges and Future Progress</w:t>
      </w:r>
      <w:r w:rsidRPr="004B332D">
        <w:rPr>
          <w:rFonts w:ascii="Times New Roman" w:eastAsia="Times New Roman" w:hAnsi="Times New Roman" w:cs="Times New Roman"/>
          <w:rtl/>
        </w:rPr>
        <w:t xml:space="preserve"> "</w:t>
      </w:r>
    </w:p>
    <w:p w14:paraId="2FD577A0" w14:textId="77777777" w:rsidR="006132A6" w:rsidRDefault="00AB28C6" w:rsidP="00955093">
      <w:pPr>
        <w:numPr>
          <w:ilvl w:val="0"/>
          <w:numId w:val="5"/>
        </w:numPr>
        <w:spacing w:after="120" w:line="276" w:lineRule="auto"/>
        <w:ind w:firstLine="147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کتاب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انرژی خورشیدی - انرژی پایدار آینده</w:t>
      </w:r>
      <w:r>
        <w:rPr>
          <w:sz w:val="24"/>
          <w:szCs w:val="24"/>
          <w:rtl/>
        </w:rPr>
        <w:t xml:space="preserve">"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B5B0048" w14:textId="161298F6" w:rsidR="006132A6" w:rsidRDefault="00AB28C6" w:rsidP="00955093">
      <w:pPr>
        <w:numPr>
          <w:ilvl w:val="0"/>
          <w:numId w:val="5"/>
        </w:numPr>
        <w:spacing w:after="120" w:line="276" w:lineRule="auto"/>
        <w:ind w:firstLine="147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کتاب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انرژی خورشیدی </w:t>
      </w:r>
      <w:r w:rsidR="00E72F24">
        <w:rPr>
          <w:rFonts w:ascii="Arial" w:eastAsia="Nazanin" w:hAnsi="Arial" w:cs="Arial" w:hint="cs"/>
          <w:sz w:val="24"/>
          <w:szCs w:val="24"/>
          <w:rtl/>
        </w:rPr>
        <w:t>–</w:t>
      </w:r>
      <w:r>
        <w:rPr>
          <w:rFonts w:ascii="Nazanin" w:eastAsia="Nazanin" w:hAnsi="Nazanin" w:cs="Nazanin"/>
          <w:sz w:val="24"/>
          <w:szCs w:val="24"/>
          <w:rtl/>
        </w:rPr>
        <w:t xml:space="preserve"> سامانه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های فتوولتاییک خورشیدی</w:t>
      </w:r>
      <w:r>
        <w:rPr>
          <w:sz w:val="24"/>
          <w:szCs w:val="24"/>
          <w:rtl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5D2684C0" w14:textId="795FCA42" w:rsidR="006132A6" w:rsidRDefault="00AB28C6" w:rsidP="00955093">
      <w:pPr>
        <w:numPr>
          <w:ilvl w:val="0"/>
          <w:numId w:val="5"/>
        </w:numPr>
        <w:spacing w:after="120" w:line="276" w:lineRule="auto"/>
        <w:ind w:firstLine="147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کتاب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 xml:space="preserve">انرژی خورشیدی </w:t>
      </w:r>
      <w:r w:rsidR="00E72F24">
        <w:rPr>
          <w:rFonts w:ascii="Arial" w:eastAsia="Nazanin" w:hAnsi="Arial" w:cs="Arial" w:hint="cs"/>
          <w:sz w:val="24"/>
          <w:szCs w:val="24"/>
          <w:rtl/>
        </w:rPr>
        <w:t>–</w:t>
      </w:r>
      <w:r>
        <w:rPr>
          <w:rFonts w:ascii="Nazanin" w:eastAsia="Nazanin" w:hAnsi="Nazanin" w:cs="Nazanin"/>
          <w:sz w:val="24"/>
          <w:szCs w:val="24"/>
          <w:rtl/>
        </w:rPr>
        <w:t xml:space="preserve"> هم</w:t>
      </w:r>
      <w:r w:rsidR="00E72F24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بست آب، مطیمزیست، غذا و انرژی</w:t>
      </w:r>
      <w:r>
        <w:rPr>
          <w:sz w:val="24"/>
          <w:szCs w:val="24"/>
          <w:rtl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9BF953D" w14:textId="4E8833A9" w:rsidR="006132A6" w:rsidRDefault="00AB28C6" w:rsidP="00955093">
      <w:pPr>
        <w:numPr>
          <w:ilvl w:val="0"/>
          <w:numId w:val="5"/>
        </w:numPr>
        <w:spacing w:after="120" w:line="276" w:lineRule="auto"/>
        <w:ind w:firstLine="147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کتاب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ذخیره</w:t>
      </w:r>
      <w:r w:rsidR="00A44A7A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سازی انرژی</w:t>
      </w:r>
      <w:r>
        <w:rPr>
          <w:sz w:val="24"/>
          <w:szCs w:val="24"/>
          <w:rtl/>
        </w:rPr>
        <w:t xml:space="preserve"> 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4BF47AE" w14:textId="4D217807" w:rsidR="00955093" w:rsidRPr="00955093" w:rsidRDefault="00AB28C6" w:rsidP="00955093">
      <w:pPr>
        <w:numPr>
          <w:ilvl w:val="0"/>
          <w:numId w:val="5"/>
        </w:numPr>
        <w:spacing w:after="120" w:line="276" w:lineRule="auto"/>
        <w:ind w:firstLine="147"/>
        <w:jc w:val="both"/>
      </w:pPr>
      <w:r w:rsidRPr="00955093">
        <w:rPr>
          <w:rFonts w:ascii="Nazanin" w:eastAsia="Nazanin" w:hAnsi="Nazanin" w:cs="Nazanin"/>
          <w:sz w:val="24"/>
          <w:szCs w:val="24"/>
          <w:rtl/>
        </w:rPr>
        <w:t xml:space="preserve">کتاب </w:t>
      </w:r>
      <w:r w:rsidRPr="00955093">
        <w:rPr>
          <w:sz w:val="24"/>
          <w:szCs w:val="24"/>
          <w:rtl/>
        </w:rPr>
        <w:t>"</w:t>
      </w:r>
      <w:r w:rsidRPr="00955093">
        <w:rPr>
          <w:rFonts w:ascii="Nazanin" w:eastAsia="Nazanin" w:hAnsi="Nazanin" w:cs="Nazanin"/>
          <w:sz w:val="24"/>
          <w:szCs w:val="24"/>
          <w:rtl/>
        </w:rPr>
        <w:t>هیدروژن منبع انرژی آینده</w:t>
      </w:r>
      <w:r w:rsidRPr="00955093">
        <w:rPr>
          <w:sz w:val="24"/>
          <w:szCs w:val="24"/>
          <w:rtl/>
        </w:rPr>
        <w:t>"</w:t>
      </w:r>
      <w:r w:rsidRPr="00955093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8CBD3C6" w14:textId="09981EE1" w:rsidR="00A44A7A" w:rsidRPr="00A44A7A" w:rsidRDefault="00AB28C6" w:rsidP="00955093">
      <w:pPr>
        <w:numPr>
          <w:ilvl w:val="0"/>
          <w:numId w:val="5"/>
        </w:numPr>
        <w:spacing w:after="120" w:line="276" w:lineRule="auto"/>
        <w:ind w:firstLine="147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کتاب </w:t>
      </w:r>
      <w:r>
        <w:rPr>
          <w:sz w:val="24"/>
          <w:szCs w:val="24"/>
          <w:rtl/>
        </w:rPr>
        <w:t>"</w:t>
      </w:r>
      <w:r>
        <w:rPr>
          <w:rFonts w:ascii="Nazanin" w:eastAsia="Nazanin" w:hAnsi="Nazanin" w:cs="Nazanin"/>
          <w:sz w:val="24"/>
          <w:szCs w:val="24"/>
          <w:rtl/>
        </w:rPr>
        <w:t>رصد و آینده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نگری انرژی</w:t>
      </w:r>
      <w:r>
        <w:rPr>
          <w:sz w:val="24"/>
          <w:szCs w:val="24"/>
          <w:rtl/>
        </w:rPr>
        <w:t xml:space="preserve"> 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72E8F7C0" w14:textId="77777777" w:rsidR="00A61D31" w:rsidRDefault="00A61D31" w:rsidP="00517F7D">
      <w:pPr>
        <w:spacing w:after="4" w:line="388" w:lineRule="auto"/>
        <w:ind w:left="385"/>
        <w:jc w:val="both"/>
        <w:rPr>
          <w:rFonts w:ascii="Nazanin" w:eastAsia="Nazanin" w:hAnsi="Nazanin" w:cs="Nazanin"/>
          <w:b/>
          <w:bCs/>
          <w:sz w:val="28"/>
          <w:szCs w:val="28"/>
          <w:rtl/>
        </w:rPr>
      </w:pPr>
    </w:p>
    <w:p w14:paraId="17EC0308" w14:textId="2ABEC06E" w:rsidR="006132A6" w:rsidRDefault="00AB28C6" w:rsidP="00517F7D">
      <w:pPr>
        <w:spacing w:after="4" w:line="388" w:lineRule="auto"/>
        <w:ind w:left="385"/>
        <w:jc w:val="both"/>
      </w:pPr>
      <w:r>
        <w:rPr>
          <w:rFonts w:ascii="Nazanin" w:eastAsia="Nazanin" w:hAnsi="Nazanin" w:cs="Nazanin"/>
          <w:b/>
          <w:bCs/>
          <w:sz w:val="28"/>
          <w:szCs w:val="28"/>
          <w:rtl/>
        </w:rPr>
        <w:lastRenderedPageBreak/>
        <w:t>افتخارها: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</w:p>
    <w:p w14:paraId="543CFA02" w14:textId="77777777" w:rsidR="006132A6" w:rsidRDefault="00AB28C6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دو سال استاد برتر ارتباط با صنعت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42501018" w14:textId="77777777" w:rsidR="006132A6" w:rsidRDefault="00AB28C6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استاد راهنمای رساله برتر از طرف انجمن مهندسین مکانیک ایران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4863BBE" w14:textId="77777777" w:rsidR="006132A6" w:rsidRDefault="00AB28C6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پژوهشگر برتر حوزه مهندسي در دانشگاه شهید بهشتي </w:t>
      </w:r>
    </w:p>
    <w:p w14:paraId="7CAEA563" w14:textId="77777777" w:rsidR="006132A6" w:rsidRDefault="00AB28C6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راهیابي به مرحله نهایي اولین مسابقات آبسرد کن خورشیدی در دانشگاه تهران </w:t>
      </w:r>
    </w:p>
    <w:p w14:paraId="0488BE18" w14:textId="77777777" w:rsidR="006132A6" w:rsidRDefault="00AB28C6" w:rsidP="00517F7D">
      <w:pPr>
        <w:numPr>
          <w:ilvl w:val="0"/>
          <w:numId w:val="6"/>
        </w:numPr>
        <w:spacing w:after="166" w:line="250" w:lineRule="auto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مالک و مخترع اختراع 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غشای نانومتخلخل لاستیک طبیعي ساخته شده به روش اچ کردن شیمیایي به کمک امواج فراصوت</w:t>
      </w:r>
      <w:r>
        <w:rPr>
          <w:rFonts w:ascii="Cambria" w:eastAsia="Cambria" w:hAnsi="Cambria" w:cs="Cambria"/>
          <w:sz w:val="24"/>
          <w:szCs w:val="24"/>
          <w:rtl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CF15F9C" w14:textId="653D9FD9" w:rsidR="006132A6" w:rsidRDefault="00AB28C6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مالک و مخترع اختراع </w:t>
      </w:r>
      <w:r>
        <w:rPr>
          <w:sz w:val="24"/>
          <w:szCs w:val="24"/>
          <w:rtl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>ابرخازن هیبریدی نیمه متقارن آهن- برم برپایه الکترودهای نانومتخلخل اکسایش- کاهش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 xml:space="preserve">"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22EDA2B0" w14:textId="6D588D19" w:rsidR="006132A6" w:rsidRDefault="00AB28C6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مالک ایده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>هم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‌</w:t>
      </w:r>
      <w:r>
        <w:rPr>
          <w:rFonts w:ascii="Nazanin" w:eastAsia="Nazanin" w:hAnsi="Nazanin" w:cs="Nazanin"/>
          <w:sz w:val="24"/>
          <w:szCs w:val="24"/>
          <w:rtl/>
        </w:rPr>
        <w:t>بست آب، م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ح</w:t>
      </w:r>
      <w:r>
        <w:rPr>
          <w:rFonts w:ascii="Nazanin" w:eastAsia="Nazanin" w:hAnsi="Nazanin" w:cs="Nazanin"/>
          <w:sz w:val="24"/>
          <w:szCs w:val="24"/>
          <w:rtl/>
        </w:rPr>
        <w:t>ی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ط‌</w:t>
      </w:r>
      <w:r>
        <w:rPr>
          <w:rFonts w:ascii="Nazanin" w:eastAsia="Nazanin" w:hAnsi="Nazanin" w:cs="Nazanin"/>
          <w:sz w:val="24"/>
          <w:szCs w:val="24"/>
          <w:rtl/>
        </w:rPr>
        <w:t>زیست،</w:t>
      </w:r>
      <w:r w:rsidR="00F83590">
        <w:rPr>
          <w:rFonts w:ascii="Nazanin" w:eastAsia="Nazanin" w:hAnsi="Nazanin" w:cs="Nazanin"/>
          <w:sz w:val="24"/>
          <w:szCs w:val="24"/>
          <w:rtl/>
        </w:rPr>
        <w:t xml:space="preserve"> </w:t>
      </w:r>
      <w:r>
        <w:rPr>
          <w:rFonts w:ascii="Nazanin" w:eastAsia="Nazanin" w:hAnsi="Nazanin" w:cs="Nazanin"/>
          <w:sz w:val="24"/>
          <w:szCs w:val="24"/>
          <w:rtl/>
        </w:rPr>
        <w:t xml:space="preserve">غذا و انرژی 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وِفِِن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sz w:val="24"/>
          <w:szCs w:val="24"/>
          <w:rtl/>
        </w:rPr>
        <w:t xml:space="preserve">"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11870A90" w14:textId="62F0085E" w:rsidR="006132A6" w:rsidRPr="00B72478" w:rsidRDefault="00AB28C6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 xml:space="preserve">مالک ایده </w:t>
      </w:r>
      <w:r>
        <w:rPr>
          <w:sz w:val="24"/>
          <w:szCs w:val="24"/>
          <w:rtl/>
        </w:rPr>
        <w:t xml:space="preserve">" </w:t>
      </w:r>
      <w:r>
        <w:rPr>
          <w:rFonts w:ascii="Nazanin" w:eastAsia="Nazanin" w:hAnsi="Nazanin" w:cs="Nazanin"/>
          <w:sz w:val="24"/>
          <w:szCs w:val="24"/>
          <w:rtl/>
        </w:rPr>
        <w:t xml:space="preserve">گلخانه تاریک انرژیتیک 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گُُتا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rFonts w:ascii="Nazanin" w:eastAsia="Nazanin" w:hAnsi="Nazanin" w:cs="Nazanin"/>
          <w:sz w:val="24"/>
          <w:szCs w:val="24"/>
          <w:rtl/>
        </w:rPr>
        <w:t xml:space="preserve"> براساس ایده 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(</w:t>
      </w:r>
      <w:r>
        <w:rPr>
          <w:rFonts w:ascii="Nazanin" w:eastAsia="Nazanin" w:hAnsi="Nazanin" w:cs="Nazanin"/>
          <w:sz w:val="24"/>
          <w:szCs w:val="24"/>
          <w:rtl/>
        </w:rPr>
        <w:t>وِفِِن</w:t>
      </w:r>
      <w:r w:rsidR="00F83590">
        <w:rPr>
          <w:rFonts w:ascii="Nazanin" w:eastAsia="Nazanin" w:hAnsi="Nazanin" w:cs="Nazanin" w:hint="cs"/>
          <w:sz w:val="24"/>
          <w:szCs w:val="24"/>
          <w:rtl/>
        </w:rPr>
        <w:t>)</w:t>
      </w:r>
      <w:r>
        <w:rPr>
          <w:sz w:val="24"/>
          <w:szCs w:val="24"/>
          <w:rtl/>
        </w:rPr>
        <w:t xml:space="preserve">"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</w:p>
    <w:p w14:paraId="0DF08725" w14:textId="103FE4A8" w:rsidR="00B72478" w:rsidRDefault="00B72478" w:rsidP="00517F7D">
      <w:pPr>
        <w:numPr>
          <w:ilvl w:val="0"/>
          <w:numId w:val="6"/>
        </w:numPr>
        <w:spacing w:after="157"/>
        <w:ind w:left="405" w:hanging="344"/>
        <w:jc w:val="both"/>
      </w:pPr>
      <w:r>
        <w:rPr>
          <w:rFonts w:ascii="Nazanin" w:eastAsia="Nazanin" w:hAnsi="Nazanin" w:cs="Nazanin"/>
          <w:sz w:val="24"/>
          <w:szCs w:val="24"/>
          <w:rtl/>
        </w:rPr>
        <w:t>کسب عنوان بهترین مقاله</w:t>
      </w:r>
      <w:r w:rsidR="00045E33">
        <w:rPr>
          <w:rFonts w:ascii="Nazanin" w:eastAsia="Nazanin" w:hAnsi="Nazanin" w:cs="Nazanin" w:hint="cs"/>
          <w:sz w:val="24"/>
          <w:szCs w:val="24"/>
          <w:rtl/>
        </w:rPr>
        <w:t xml:space="preserve">: </w:t>
      </w:r>
      <w:r>
        <w:rPr>
          <w:rFonts w:ascii="Times New Roman" w:eastAsia="Times New Roman" w:hAnsi="Times New Roman" w:cs="Times New Roman"/>
          <w:b/>
        </w:rPr>
        <w:t>2017 Best Vehicular Electronics Paper Award</w:t>
      </w:r>
    </w:p>
    <w:p w14:paraId="04ACFAE0" w14:textId="77777777" w:rsidR="006132A6" w:rsidRDefault="00AB28C6" w:rsidP="00517F7D">
      <w:pPr>
        <w:bidi w:val="0"/>
        <w:spacing w:after="0"/>
        <w:ind w:right="321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6132A6" w:rsidSect="00955093">
      <w:headerReference w:type="even" r:id="rId104"/>
      <w:headerReference w:type="default" r:id="rId105"/>
      <w:footerReference w:type="even" r:id="rId106"/>
      <w:footerReference w:type="default" r:id="rId107"/>
      <w:headerReference w:type="first" r:id="rId108"/>
      <w:footerReference w:type="first" r:id="rId109"/>
      <w:pgSz w:w="11906" w:h="16838"/>
      <w:pgMar w:top="710" w:right="1316" w:bottom="905" w:left="1193" w:header="480" w:footer="787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8FA70" w14:textId="77777777" w:rsidR="00A37B54" w:rsidRDefault="00A37B54">
      <w:pPr>
        <w:spacing w:after="0" w:line="240" w:lineRule="auto"/>
      </w:pPr>
      <w:r>
        <w:separator/>
      </w:r>
    </w:p>
  </w:endnote>
  <w:endnote w:type="continuationSeparator" w:id="0">
    <w:p w14:paraId="10E03A08" w14:textId="77777777" w:rsidR="00A37B54" w:rsidRDefault="00A3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6333" w14:textId="77777777" w:rsidR="006132A6" w:rsidRDefault="00AB28C6">
    <w:pPr>
      <w:bidi w:val="0"/>
      <w:spacing w:after="0"/>
      <w:ind w:left="-1193" w:right="1059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4D3BB914" wp14:editId="07381740">
              <wp:simplePos x="0" y="0"/>
              <wp:positionH relativeFrom="page">
                <wp:posOffset>304800</wp:posOffset>
              </wp:positionH>
              <wp:positionV relativeFrom="page">
                <wp:posOffset>10332720</wp:posOffset>
              </wp:positionV>
              <wp:extent cx="6952488" cy="56387"/>
              <wp:effectExtent l="0" t="0" r="0" b="0"/>
              <wp:wrapSquare wrapText="bothSides"/>
              <wp:docPr id="116849" name="Group 1168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7"/>
                        <a:chOff x="0" y="0"/>
                        <a:chExt cx="6952488" cy="56387"/>
                      </a:xfrm>
                    </wpg:grpSpPr>
                    <wps:wsp>
                      <wps:cNvPr id="205731" name="Shape 205731"/>
                      <wps:cNvSpPr/>
                      <wps:spPr>
                        <a:xfrm>
                          <a:off x="0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2" name="Shape 205732"/>
                      <wps:cNvSpPr/>
                      <wps:spPr>
                        <a:xfrm>
                          <a:off x="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3" name="Shape 205733"/>
                      <wps:cNvSpPr/>
                      <wps:spPr>
                        <a:xfrm>
                          <a:off x="38100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4" name="Shape 205734"/>
                      <wps:cNvSpPr/>
                      <wps:spPr>
                        <a:xfrm>
                          <a:off x="38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5" name="Shape 205735"/>
                      <wps:cNvSpPr/>
                      <wps:spPr>
                        <a:xfrm>
                          <a:off x="472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6" name="Shape 205736"/>
                      <wps:cNvSpPr/>
                      <wps:spPr>
                        <a:xfrm>
                          <a:off x="56388" y="18287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7" name="Shape 205737"/>
                      <wps:cNvSpPr/>
                      <wps:spPr>
                        <a:xfrm>
                          <a:off x="56388" y="91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8" name="Shape 205738"/>
                      <wps:cNvSpPr/>
                      <wps:spPr>
                        <a:xfrm>
                          <a:off x="56388" y="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39" name="Shape 205739"/>
                      <wps:cNvSpPr/>
                      <wps:spPr>
                        <a:xfrm>
                          <a:off x="6914388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40" name="Shape 205740"/>
                      <wps:cNvSpPr/>
                      <wps:spPr>
                        <a:xfrm>
                          <a:off x="689610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41" name="Shape 205741"/>
                      <wps:cNvSpPr/>
                      <wps:spPr>
                        <a:xfrm>
                          <a:off x="6905244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42" name="Shape 205742"/>
                      <wps:cNvSpPr/>
                      <wps:spPr>
                        <a:xfrm>
                          <a:off x="6896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743" name="Shape 205743"/>
                      <wps:cNvSpPr/>
                      <wps:spPr>
                        <a:xfrm>
                          <a:off x="689610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849" style="width:547.44pt;height:4.43994pt;position:absolute;mso-position-horizontal-relative:page;mso-position-horizontal:absolute;margin-left:24pt;mso-position-vertical-relative:page;margin-top:813.6pt;" coordsize="69524,563">
              <v:shape id="Shape 205744" style="position:absolute;width:381;height:563;left:0;top:0;" coordsize="38100,56386" path="m0,0l38100,0l38100,56386l0,56386l0,0">
                <v:stroke weight="0pt" endcap="round" joinstyle="miter" miterlimit="10" on="false" color="#000000" opacity="0"/>
                <v:fill on="true" color="#000000"/>
              </v:shape>
              <v:shape id="Shape 205745" style="position:absolute;width:563;height:381;left:0;top:182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746" style="position:absolute;width:91;height:182;left:381;top:0;" coordsize="9144,18286" path="m0,0l9144,0l9144,18286l0,18286l0,0">
                <v:stroke weight="0pt" endcap="round" joinstyle="miter" miterlimit="10" on="false" color="#000000" opacity="0"/>
                <v:fill on="true" color="#ffffff"/>
              </v:shape>
              <v:shape id="Shape 205747" style="position:absolute;width:182;height:91;left:381;top:9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748" style="position:absolute;width:91;height:91;left:472;top:0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v:shape id="Shape 205749" style="position:absolute;width:68397;height:381;left:563;top:182;" coordsize="6839712,38100" path="m0,0l6839712,0l6839712,38100l0,38100l0,0">
                <v:stroke weight="0pt" endcap="round" joinstyle="miter" miterlimit="10" on="false" color="#000000" opacity="0"/>
                <v:fill on="true" color="#000000"/>
              </v:shape>
              <v:shape id="Shape 205750" style="position:absolute;width:68397;height:91;left:563;top:91;" coordsize="6839712,9144" path="m0,0l6839712,0l6839712,9144l0,9144l0,0">
                <v:stroke weight="0pt" endcap="round" joinstyle="miter" miterlimit="10" on="false" color="#000000" opacity="0"/>
                <v:fill on="true" color="#ffffff"/>
              </v:shape>
              <v:shape id="Shape 205751" style="position:absolute;width:68397;height:91;left:563;top:0;" coordsize="6839712,9144" path="m0,0l6839712,0l6839712,9144l0,9144l0,0">
                <v:stroke weight="0pt" endcap="round" joinstyle="miter" miterlimit="10" on="false" color="#000000" opacity="0"/>
                <v:fill on="true" color="#000000"/>
              </v:shape>
              <v:shape id="Shape 205752" style="position:absolute;width:381;height:563;left:69143;top:0;" coordsize="38100,56386" path="m0,0l38100,0l38100,56386l0,56386l0,0">
                <v:stroke weight="0pt" endcap="round" joinstyle="miter" miterlimit="10" on="false" color="#000000" opacity="0"/>
                <v:fill on="true" color="#000000"/>
              </v:shape>
              <v:shape id="Shape 205753" style="position:absolute;width:563;height:381;left:68961;top:182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754" style="position:absolute;width:91;height:182;left:69052;top:0;" coordsize="9144,18286" path="m0,0l9144,0l9144,18286l0,18286l0,0">
                <v:stroke weight="0pt" endcap="round" joinstyle="miter" miterlimit="10" on="false" color="#000000" opacity="0"/>
                <v:fill on="true" color="#ffffff"/>
              </v:shape>
              <v:shape id="Shape 205755" style="position:absolute;width:182;height:91;left:68961;top:9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756" style="position:absolute;width:91;height:91;left:68961;top:0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226A" w14:textId="3A0B20AD" w:rsidR="006132A6" w:rsidRPr="004B332D" w:rsidRDefault="004B332D" w:rsidP="004B332D">
    <w:pPr>
      <w:pStyle w:val="Footer"/>
      <w:rPr>
        <w:rFonts w:cs="B Titr"/>
        <w:sz w:val="18"/>
        <w:szCs w:val="18"/>
      </w:rPr>
    </w:pPr>
    <w:r w:rsidRPr="004B332D">
      <w:rPr>
        <w:rFonts w:cs="B Titr" w:hint="cs"/>
        <w:sz w:val="18"/>
        <w:szCs w:val="18"/>
        <w:rtl/>
      </w:rPr>
      <w:t xml:space="preserve">صفحه </w:t>
    </w:r>
    <w:r w:rsidRPr="004B332D">
      <w:rPr>
        <w:rFonts w:cs="B Titr"/>
        <w:sz w:val="18"/>
        <w:szCs w:val="18"/>
        <w:rtl/>
      </w:rPr>
      <w:fldChar w:fldCharType="begin"/>
    </w:r>
    <w:r w:rsidRPr="004B332D">
      <w:rPr>
        <w:rFonts w:cs="B Titr"/>
        <w:sz w:val="18"/>
        <w:szCs w:val="18"/>
        <w:rtl/>
      </w:rPr>
      <w:instrText xml:space="preserve"> </w:instrText>
    </w:r>
    <w:r w:rsidRPr="004B332D">
      <w:rPr>
        <w:rFonts w:cs="B Titr" w:hint="cs"/>
        <w:sz w:val="18"/>
        <w:szCs w:val="18"/>
      </w:rPr>
      <w:instrText>PAGE  \* Arabic  \* MERGEFORMAT</w:instrText>
    </w:r>
    <w:r w:rsidRPr="004B332D">
      <w:rPr>
        <w:rFonts w:cs="B Titr"/>
        <w:sz w:val="18"/>
        <w:szCs w:val="18"/>
        <w:rtl/>
      </w:rPr>
      <w:instrText xml:space="preserve"> </w:instrText>
    </w:r>
    <w:r w:rsidRPr="004B332D">
      <w:rPr>
        <w:rFonts w:cs="B Titr"/>
        <w:sz w:val="18"/>
        <w:szCs w:val="18"/>
        <w:rtl/>
      </w:rPr>
      <w:fldChar w:fldCharType="separate"/>
    </w:r>
    <w:r w:rsidRPr="004B332D">
      <w:rPr>
        <w:rFonts w:cs="B Titr"/>
        <w:noProof/>
        <w:sz w:val="18"/>
        <w:szCs w:val="18"/>
        <w:rtl/>
      </w:rPr>
      <w:t>15</w:t>
    </w:r>
    <w:r w:rsidRPr="004B332D">
      <w:rPr>
        <w:rFonts w:cs="B Titr"/>
        <w:sz w:val="18"/>
        <w:szCs w:val="18"/>
        <w:rtl/>
      </w:rPr>
      <w:fldChar w:fldCharType="end"/>
    </w:r>
    <w:r w:rsidRPr="004B332D">
      <w:rPr>
        <w:rFonts w:cs="B Titr" w:hint="cs"/>
        <w:sz w:val="18"/>
        <w:szCs w:val="18"/>
        <w:rtl/>
      </w:rPr>
      <w:t xml:space="preserve"> از </w:t>
    </w:r>
    <w:r w:rsidRPr="004B332D">
      <w:rPr>
        <w:rFonts w:cs="B Titr"/>
        <w:sz w:val="18"/>
        <w:szCs w:val="18"/>
        <w:rtl/>
      </w:rPr>
      <w:fldChar w:fldCharType="begin"/>
    </w:r>
    <w:r w:rsidRPr="004B332D">
      <w:rPr>
        <w:rFonts w:cs="B Titr"/>
        <w:sz w:val="18"/>
        <w:szCs w:val="18"/>
        <w:rtl/>
      </w:rPr>
      <w:instrText xml:space="preserve"> </w:instrText>
    </w:r>
    <w:r w:rsidRPr="004B332D">
      <w:rPr>
        <w:rFonts w:cs="B Titr"/>
        <w:sz w:val="18"/>
        <w:szCs w:val="18"/>
      </w:rPr>
      <w:instrText>NUMPAGES  \* Arabic  \* MERGEFORMAT</w:instrText>
    </w:r>
    <w:r w:rsidRPr="004B332D">
      <w:rPr>
        <w:rFonts w:cs="B Titr"/>
        <w:sz w:val="18"/>
        <w:szCs w:val="18"/>
        <w:rtl/>
      </w:rPr>
      <w:instrText xml:space="preserve"> </w:instrText>
    </w:r>
    <w:r w:rsidRPr="004B332D">
      <w:rPr>
        <w:rFonts w:cs="B Titr"/>
        <w:sz w:val="18"/>
        <w:szCs w:val="18"/>
        <w:rtl/>
      </w:rPr>
      <w:fldChar w:fldCharType="separate"/>
    </w:r>
    <w:r w:rsidRPr="004B332D">
      <w:rPr>
        <w:rFonts w:cs="B Titr"/>
        <w:noProof/>
        <w:sz w:val="18"/>
        <w:szCs w:val="18"/>
        <w:rtl/>
      </w:rPr>
      <w:t>18</w:t>
    </w:r>
    <w:r w:rsidRPr="004B332D">
      <w:rPr>
        <w:rFonts w:cs="B Titr"/>
        <w:sz w:val="18"/>
        <w:szCs w:val="18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1CC4D" w14:textId="77777777" w:rsidR="006132A6" w:rsidRDefault="00AB28C6">
    <w:pPr>
      <w:bidi w:val="0"/>
      <w:spacing w:after="0"/>
      <w:ind w:left="-1193" w:right="1059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A74B3A4" wp14:editId="1A1C9D7B">
              <wp:simplePos x="0" y="0"/>
              <wp:positionH relativeFrom="page">
                <wp:posOffset>304800</wp:posOffset>
              </wp:positionH>
              <wp:positionV relativeFrom="page">
                <wp:posOffset>10332720</wp:posOffset>
              </wp:positionV>
              <wp:extent cx="6952488" cy="56387"/>
              <wp:effectExtent l="0" t="0" r="0" b="0"/>
              <wp:wrapSquare wrapText="bothSides"/>
              <wp:docPr id="116763" name="Group 1167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7"/>
                        <a:chOff x="0" y="0"/>
                        <a:chExt cx="6952488" cy="56387"/>
                      </a:xfrm>
                    </wpg:grpSpPr>
                    <wps:wsp>
                      <wps:cNvPr id="205679" name="Shape 205679"/>
                      <wps:cNvSpPr/>
                      <wps:spPr>
                        <a:xfrm>
                          <a:off x="0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0" name="Shape 205680"/>
                      <wps:cNvSpPr/>
                      <wps:spPr>
                        <a:xfrm>
                          <a:off x="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1" name="Shape 205681"/>
                      <wps:cNvSpPr/>
                      <wps:spPr>
                        <a:xfrm>
                          <a:off x="38100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2" name="Shape 205682"/>
                      <wps:cNvSpPr/>
                      <wps:spPr>
                        <a:xfrm>
                          <a:off x="38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3" name="Shape 205683"/>
                      <wps:cNvSpPr/>
                      <wps:spPr>
                        <a:xfrm>
                          <a:off x="472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4" name="Shape 205684"/>
                      <wps:cNvSpPr/>
                      <wps:spPr>
                        <a:xfrm>
                          <a:off x="56388" y="18287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5" name="Shape 205685"/>
                      <wps:cNvSpPr/>
                      <wps:spPr>
                        <a:xfrm>
                          <a:off x="56388" y="91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6" name="Shape 205686"/>
                      <wps:cNvSpPr/>
                      <wps:spPr>
                        <a:xfrm>
                          <a:off x="56388" y="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7" name="Shape 205687"/>
                      <wps:cNvSpPr/>
                      <wps:spPr>
                        <a:xfrm>
                          <a:off x="6914388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8" name="Shape 205688"/>
                      <wps:cNvSpPr/>
                      <wps:spPr>
                        <a:xfrm>
                          <a:off x="689610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89" name="Shape 205689"/>
                      <wps:cNvSpPr/>
                      <wps:spPr>
                        <a:xfrm>
                          <a:off x="6905244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90" name="Shape 205690"/>
                      <wps:cNvSpPr/>
                      <wps:spPr>
                        <a:xfrm>
                          <a:off x="6896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691" name="Shape 205691"/>
                      <wps:cNvSpPr/>
                      <wps:spPr>
                        <a:xfrm>
                          <a:off x="689610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763" style="width:547.44pt;height:4.43994pt;position:absolute;mso-position-horizontal-relative:page;mso-position-horizontal:absolute;margin-left:24pt;mso-position-vertical-relative:page;margin-top:813.6pt;" coordsize="69524,563">
              <v:shape id="Shape 205692" style="position:absolute;width:381;height:563;left:0;top:0;" coordsize="38100,56386" path="m0,0l38100,0l38100,56386l0,56386l0,0">
                <v:stroke weight="0pt" endcap="round" joinstyle="miter" miterlimit="10" on="false" color="#000000" opacity="0"/>
                <v:fill on="true" color="#000000"/>
              </v:shape>
              <v:shape id="Shape 205693" style="position:absolute;width:563;height:381;left:0;top:182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694" style="position:absolute;width:91;height:182;left:381;top:0;" coordsize="9144,18286" path="m0,0l9144,0l9144,18286l0,18286l0,0">
                <v:stroke weight="0pt" endcap="round" joinstyle="miter" miterlimit="10" on="false" color="#000000" opacity="0"/>
                <v:fill on="true" color="#ffffff"/>
              </v:shape>
              <v:shape id="Shape 205695" style="position:absolute;width:182;height:91;left:381;top:9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696" style="position:absolute;width:91;height:91;left:472;top:0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v:shape id="Shape 205697" style="position:absolute;width:68397;height:381;left:563;top:182;" coordsize="6839712,38100" path="m0,0l6839712,0l6839712,38100l0,38100l0,0">
                <v:stroke weight="0pt" endcap="round" joinstyle="miter" miterlimit="10" on="false" color="#000000" opacity="0"/>
                <v:fill on="true" color="#000000"/>
              </v:shape>
              <v:shape id="Shape 205698" style="position:absolute;width:68397;height:91;left:563;top:91;" coordsize="6839712,9144" path="m0,0l6839712,0l6839712,9144l0,9144l0,0">
                <v:stroke weight="0pt" endcap="round" joinstyle="miter" miterlimit="10" on="false" color="#000000" opacity="0"/>
                <v:fill on="true" color="#ffffff"/>
              </v:shape>
              <v:shape id="Shape 205699" style="position:absolute;width:68397;height:91;left:563;top:0;" coordsize="6839712,9144" path="m0,0l6839712,0l6839712,9144l0,9144l0,0">
                <v:stroke weight="0pt" endcap="round" joinstyle="miter" miterlimit="10" on="false" color="#000000" opacity="0"/>
                <v:fill on="true" color="#000000"/>
              </v:shape>
              <v:shape id="Shape 205700" style="position:absolute;width:381;height:563;left:69143;top:0;" coordsize="38100,56386" path="m0,0l38100,0l38100,56386l0,56386l0,0">
                <v:stroke weight="0pt" endcap="round" joinstyle="miter" miterlimit="10" on="false" color="#000000" opacity="0"/>
                <v:fill on="true" color="#000000"/>
              </v:shape>
              <v:shape id="Shape 205701" style="position:absolute;width:563;height:381;left:68961;top:182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702" style="position:absolute;width:91;height:182;left:69052;top:0;" coordsize="9144,18286" path="m0,0l9144,0l9144,18286l0,18286l0,0">
                <v:stroke weight="0pt" endcap="round" joinstyle="miter" miterlimit="10" on="false" color="#000000" opacity="0"/>
                <v:fill on="true" color="#ffffff"/>
              </v:shape>
              <v:shape id="Shape 205703" style="position:absolute;width:182;height:91;left:68961;top:9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704" style="position:absolute;width:91;height:91;left:68961;top:0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BE799" w14:textId="77777777" w:rsidR="00A37B54" w:rsidRDefault="00A37B54">
      <w:pPr>
        <w:spacing w:after="0" w:line="240" w:lineRule="auto"/>
      </w:pPr>
      <w:r>
        <w:separator/>
      </w:r>
    </w:p>
  </w:footnote>
  <w:footnote w:type="continuationSeparator" w:id="0">
    <w:p w14:paraId="1FCF6666" w14:textId="77777777" w:rsidR="00A37B54" w:rsidRDefault="00A37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545D1" w14:textId="77777777" w:rsidR="006132A6" w:rsidRDefault="00AB28C6">
    <w:pPr>
      <w:bidi w:val="0"/>
      <w:spacing w:after="0"/>
      <w:ind w:left="-1193" w:right="1059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14488218" wp14:editId="3CB39ED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56388"/>
              <wp:effectExtent l="0" t="0" r="0" b="0"/>
              <wp:wrapSquare wrapText="bothSides"/>
              <wp:docPr id="116824" name="Group 1168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8"/>
                        <a:chOff x="0" y="0"/>
                        <a:chExt cx="6952488" cy="56388"/>
                      </a:xfrm>
                    </wpg:grpSpPr>
                    <wps:wsp>
                      <wps:cNvPr id="205485" name="Shape 205485"/>
                      <wps:cNvSpPr/>
                      <wps:spPr>
                        <a:xfrm>
                          <a:off x="0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86" name="Shape 205486"/>
                      <wps:cNvSpPr/>
                      <wps:spPr>
                        <a:xfrm>
                          <a:off x="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87" name="Shape 205487"/>
                      <wps:cNvSpPr/>
                      <wps:spPr>
                        <a:xfrm>
                          <a:off x="38100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88" name="Shape 205488"/>
                      <wps:cNvSpPr/>
                      <wps:spPr>
                        <a:xfrm>
                          <a:off x="38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89" name="Shape 205489"/>
                      <wps:cNvSpPr/>
                      <wps:spPr>
                        <a:xfrm>
                          <a:off x="47244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0" name="Shape 205490"/>
                      <wps:cNvSpPr/>
                      <wps:spPr>
                        <a:xfrm>
                          <a:off x="56388" y="0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1" name="Shape 205491"/>
                      <wps:cNvSpPr/>
                      <wps:spPr>
                        <a:xfrm>
                          <a:off x="56388" y="3810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2" name="Shape 205492"/>
                      <wps:cNvSpPr/>
                      <wps:spPr>
                        <a:xfrm>
                          <a:off x="56388" y="472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3" name="Shape 205493"/>
                      <wps:cNvSpPr/>
                      <wps:spPr>
                        <a:xfrm>
                          <a:off x="6914388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4" name="Shape 205494"/>
                      <wps:cNvSpPr/>
                      <wps:spPr>
                        <a:xfrm>
                          <a:off x="689610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5" name="Shape 205495"/>
                      <wps:cNvSpPr/>
                      <wps:spPr>
                        <a:xfrm>
                          <a:off x="6905244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6" name="Shape 205496"/>
                      <wps:cNvSpPr/>
                      <wps:spPr>
                        <a:xfrm>
                          <a:off x="6896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97" name="Shape 205497"/>
                      <wps:cNvSpPr/>
                      <wps:spPr>
                        <a:xfrm>
                          <a:off x="6896100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824" style="width:547.44pt;height:4.44pt;position:absolute;mso-position-horizontal-relative:page;mso-position-horizontal:absolute;margin-left:24pt;mso-position-vertical-relative:page;margin-top:24pt;" coordsize="69524,563">
              <v:shape id="Shape 205498" style="position:absolute;width:381;height:563;left:0;top:0;" coordsize="38100,56388" path="m0,0l38100,0l38100,56388l0,56388l0,0">
                <v:stroke weight="0pt" endcap="round" joinstyle="miter" miterlimit="10" on="false" color="#000000" opacity="0"/>
                <v:fill on="true" color="#000000"/>
              </v:shape>
              <v:shape id="Shape 205499" style="position:absolute;width:563;height:381;left:0;top:0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500" style="position:absolute;width:91;height:182;left:381;top:381;" coordsize="9144,18288" path="m0,0l9144,0l9144,18288l0,18288l0,0">
                <v:stroke weight="0pt" endcap="round" joinstyle="miter" miterlimit="10" on="false" color="#000000" opacity="0"/>
                <v:fill on="true" color="#ffffff"/>
              </v:shape>
              <v:shape id="Shape 205501" style="position:absolute;width:182;height:91;left:381;top:38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502" style="position:absolute;width:91;height:91;left:472;top:472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v:shape id="Shape 205503" style="position:absolute;width:68397;height:381;left:563;top:0;" coordsize="6839712,38100" path="m0,0l6839712,0l6839712,38100l0,38100l0,0">
                <v:stroke weight="0pt" endcap="round" joinstyle="miter" miterlimit="10" on="false" color="#000000" opacity="0"/>
                <v:fill on="true" color="#000000"/>
              </v:shape>
              <v:shape id="Shape 205504" style="position:absolute;width:68397;height:91;left:563;top:381;" coordsize="6839712,9144" path="m0,0l6839712,0l6839712,9144l0,9144l0,0">
                <v:stroke weight="0pt" endcap="round" joinstyle="miter" miterlimit="10" on="false" color="#000000" opacity="0"/>
                <v:fill on="true" color="#ffffff"/>
              </v:shape>
              <v:shape id="Shape 205505" style="position:absolute;width:68397;height:91;left:563;top:472;" coordsize="6839712,9144" path="m0,0l6839712,0l6839712,9144l0,9144l0,0">
                <v:stroke weight="0pt" endcap="round" joinstyle="miter" miterlimit="10" on="false" color="#000000" opacity="0"/>
                <v:fill on="true" color="#000000"/>
              </v:shape>
              <v:shape id="Shape 205506" style="position:absolute;width:381;height:563;left:69143;top:0;" coordsize="38100,56388" path="m0,0l38100,0l38100,56388l0,56388l0,0">
                <v:stroke weight="0pt" endcap="round" joinstyle="miter" miterlimit="10" on="false" color="#000000" opacity="0"/>
                <v:fill on="true" color="#000000"/>
              </v:shape>
              <v:shape id="Shape 205507" style="position:absolute;width:563;height:381;left:68961;top:0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508" style="position:absolute;width:91;height:182;left:69052;top:381;" coordsize="9144,18288" path="m0,0l9144,0l9144,18288l0,18288l0,0">
                <v:stroke weight="0pt" endcap="round" joinstyle="miter" miterlimit="10" on="false" color="#000000" opacity="0"/>
                <v:fill on="true" color="#ffffff"/>
              </v:shape>
              <v:shape id="Shape 205509" style="position:absolute;width:182;height:91;left:68961;top:38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510" style="position:absolute;width:91;height:91;left:68961;top:472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38644695" w14:textId="77777777" w:rsidR="006132A6" w:rsidRDefault="00AB28C6">
    <w:r>
      <w:rPr>
        <w:noProof/>
      </w:rPr>
      <mc:AlternateContent>
        <mc:Choice Requires="wpg">
          <w:drawing>
            <wp:anchor distT="0" distB="0" distL="114300" distR="114300" simplePos="0" relativeHeight="251677696" behindDoc="1" locked="0" layoutInCell="1" allowOverlap="1" wp14:anchorId="51E1B349" wp14:editId="5AA7EA29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2488" cy="9971532"/>
              <wp:effectExtent l="0" t="0" r="0" b="0"/>
              <wp:wrapNone/>
              <wp:docPr id="116838" name="Group 1168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971532"/>
                        <a:chOff x="0" y="0"/>
                        <a:chExt cx="6952488" cy="9971532"/>
                      </a:xfrm>
                    </wpg:grpSpPr>
                    <wps:wsp>
                      <wps:cNvPr id="205511" name="Shape 205511"/>
                      <wps:cNvSpPr/>
                      <wps:spPr>
                        <a:xfrm>
                          <a:off x="0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512" name="Shape 205512"/>
                      <wps:cNvSpPr/>
                      <wps:spPr>
                        <a:xfrm>
                          <a:off x="38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513" name="Shape 205513"/>
                      <wps:cNvSpPr/>
                      <wps:spPr>
                        <a:xfrm>
                          <a:off x="47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514" name="Shape 205514"/>
                      <wps:cNvSpPr/>
                      <wps:spPr>
                        <a:xfrm>
                          <a:off x="6914388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515" name="Shape 205515"/>
                      <wps:cNvSpPr/>
                      <wps:spPr>
                        <a:xfrm>
                          <a:off x="6905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516" name="Shape 205516"/>
                      <wps:cNvSpPr/>
                      <wps:spPr>
                        <a:xfrm>
                          <a:off x="6896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838" style="width:547.44pt;height:785.16pt;position:absolute;z-index:-2147483648;mso-position-horizontal-relative:page;mso-position-horizontal:absolute;margin-left:24pt;mso-position-vertical-relative:page;margin-top:28.44pt;" coordsize="69524,99715">
              <v:shape id="Shape 205517" style="position:absolute;width:381;height:99715;left:0;top:0;" coordsize="38100,9971532" path="m0,0l38100,0l38100,9971532l0,9971532l0,0">
                <v:stroke weight="0pt" endcap="round" joinstyle="miter" miterlimit="10" on="false" color="#000000" opacity="0"/>
                <v:fill on="true" color="#000000"/>
              </v:shape>
              <v:shape id="Shape 205518" style="position:absolute;width:91;height:99715;left:381;top:0;" coordsize="9144,9971532" path="m0,0l9144,0l9144,9971532l0,9971532l0,0">
                <v:stroke weight="0pt" endcap="round" joinstyle="miter" miterlimit="10" on="false" color="#000000" opacity="0"/>
                <v:fill on="true" color="#ffffff"/>
              </v:shape>
              <v:shape id="Shape 205519" style="position:absolute;width:91;height:99715;left:472;top:0;" coordsize="9144,9971532" path="m0,0l9144,0l9144,9971532l0,9971532l0,0">
                <v:stroke weight="0pt" endcap="round" joinstyle="miter" miterlimit="10" on="false" color="#000000" opacity="0"/>
                <v:fill on="true" color="#000000"/>
              </v:shape>
              <v:shape id="Shape 205520" style="position:absolute;width:381;height:99715;left:69143;top:0;" coordsize="38100,9971532" path="m0,0l38100,0l38100,9971532l0,9971532l0,0">
                <v:stroke weight="0pt" endcap="round" joinstyle="miter" miterlimit="10" on="false" color="#000000" opacity="0"/>
                <v:fill on="true" color="#000000"/>
              </v:shape>
              <v:shape id="Shape 205521" style="position:absolute;width:91;height:99715;left:69052;top:0;" coordsize="9144,9971532" path="m0,0l9144,0l9144,9971532l0,9971532l0,0">
                <v:stroke weight="0pt" endcap="round" joinstyle="miter" miterlimit="10" on="false" color="#000000" opacity="0"/>
                <v:fill on="true" color="#ffffff"/>
              </v:shape>
              <v:shape id="Shape 205522" style="position:absolute;width:91;height:99715;left:68961;top:0;" coordsize="9144,9971532" path="m0,0l9144,0l9144,9971532l0,9971532l0,0">
                <v:stroke weight="0pt" endcap="round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2671" w14:textId="77777777" w:rsidR="006132A6" w:rsidRDefault="00AB28C6">
    <w:pPr>
      <w:bidi w:val="0"/>
      <w:spacing w:after="0"/>
      <w:ind w:left="-1193" w:right="1059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76CEFD49" wp14:editId="7DD7C3EA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56388"/>
              <wp:effectExtent l="0" t="0" r="0" b="0"/>
              <wp:wrapSquare wrapText="bothSides"/>
              <wp:docPr id="116781" name="Group 1167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8"/>
                        <a:chOff x="0" y="0"/>
                        <a:chExt cx="6952488" cy="56388"/>
                      </a:xfrm>
                    </wpg:grpSpPr>
                    <wps:wsp>
                      <wps:cNvPr id="205447" name="Shape 205447"/>
                      <wps:cNvSpPr/>
                      <wps:spPr>
                        <a:xfrm>
                          <a:off x="0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48" name="Shape 205448"/>
                      <wps:cNvSpPr/>
                      <wps:spPr>
                        <a:xfrm>
                          <a:off x="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49" name="Shape 205449"/>
                      <wps:cNvSpPr/>
                      <wps:spPr>
                        <a:xfrm>
                          <a:off x="38100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0" name="Shape 205450"/>
                      <wps:cNvSpPr/>
                      <wps:spPr>
                        <a:xfrm>
                          <a:off x="38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1" name="Shape 205451"/>
                      <wps:cNvSpPr/>
                      <wps:spPr>
                        <a:xfrm>
                          <a:off x="47244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2" name="Shape 205452"/>
                      <wps:cNvSpPr/>
                      <wps:spPr>
                        <a:xfrm>
                          <a:off x="56388" y="0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3" name="Shape 205453"/>
                      <wps:cNvSpPr/>
                      <wps:spPr>
                        <a:xfrm>
                          <a:off x="56388" y="3810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4" name="Shape 205454"/>
                      <wps:cNvSpPr/>
                      <wps:spPr>
                        <a:xfrm>
                          <a:off x="56388" y="472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5" name="Shape 205455"/>
                      <wps:cNvSpPr/>
                      <wps:spPr>
                        <a:xfrm>
                          <a:off x="6914388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6" name="Shape 205456"/>
                      <wps:cNvSpPr/>
                      <wps:spPr>
                        <a:xfrm>
                          <a:off x="689610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7" name="Shape 205457"/>
                      <wps:cNvSpPr/>
                      <wps:spPr>
                        <a:xfrm>
                          <a:off x="6905244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8" name="Shape 205458"/>
                      <wps:cNvSpPr/>
                      <wps:spPr>
                        <a:xfrm>
                          <a:off x="6896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59" name="Shape 205459"/>
                      <wps:cNvSpPr/>
                      <wps:spPr>
                        <a:xfrm>
                          <a:off x="6896100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781" style="width:547.44pt;height:4.44pt;position:absolute;mso-position-horizontal-relative:page;mso-position-horizontal:absolute;margin-left:24pt;mso-position-vertical-relative:page;margin-top:24pt;" coordsize="69524,563">
              <v:shape id="Shape 205460" style="position:absolute;width:381;height:563;left:0;top:0;" coordsize="38100,56388" path="m0,0l38100,0l38100,56388l0,56388l0,0">
                <v:stroke weight="0pt" endcap="round" joinstyle="miter" miterlimit="10" on="false" color="#000000" opacity="0"/>
                <v:fill on="true" color="#000000"/>
              </v:shape>
              <v:shape id="Shape 205461" style="position:absolute;width:563;height:381;left:0;top:0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462" style="position:absolute;width:91;height:182;left:381;top:381;" coordsize="9144,18288" path="m0,0l9144,0l9144,18288l0,18288l0,0">
                <v:stroke weight="0pt" endcap="round" joinstyle="miter" miterlimit="10" on="false" color="#000000" opacity="0"/>
                <v:fill on="true" color="#ffffff"/>
              </v:shape>
              <v:shape id="Shape 205463" style="position:absolute;width:182;height:91;left:381;top:38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464" style="position:absolute;width:91;height:91;left:472;top:472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v:shape id="Shape 205465" style="position:absolute;width:68397;height:381;left:563;top:0;" coordsize="6839712,38100" path="m0,0l6839712,0l6839712,38100l0,38100l0,0">
                <v:stroke weight="0pt" endcap="round" joinstyle="miter" miterlimit="10" on="false" color="#000000" opacity="0"/>
                <v:fill on="true" color="#000000"/>
              </v:shape>
              <v:shape id="Shape 205466" style="position:absolute;width:68397;height:91;left:563;top:381;" coordsize="6839712,9144" path="m0,0l6839712,0l6839712,9144l0,9144l0,0">
                <v:stroke weight="0pt" endcap="round" joinstyle="miter" miterlimit="10" on="false" color="#000000" opacity="0"/>
                <v:fill on="true" color="#ffffff"/>
              </v:shape>
              <v:shape id="Shape 205467" style="position:absolute;width:68397;height:91;left:563;top:472;" coordsize="6839712,9144" path="m0,0l6839712,0l6839712,9144l0,9144l0,0">
                <v:stroke weight="0pt" endcap="round" joinstyle="miter" miterlimit="10" on="false" color="#000000" opacity="0"/>
                <v:fill on="true" color="#000000"/>
              </v:shape>
              <v:shape id="Shape 205468" style="position:absolute;width:381;height:563;left:69143;top:0;" coordsize="38100,56388" path="m0,0l38100,0l38100,56388l0,56388l0,0">
                <v:stroke weight="0pt" endcap="round" joinstyle="miter" miterlimit="10" on="false" color="#000000" opacity="0"/>
                <v:fill on="true" color="#000000"/>
              </v:shape>
              <v:shape id="Shape 205469" style="position:absolute;width:563;height:381;left:68961;top:0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470" style="position:absolute;width:91;height:182;left:69052;top:381;" coordsize="9144,18288" path="m0,0l9144,0l9144,18288l0,18288l0,0">
                <v:stroke weight="0pt" endcap="round" joinstyle="miter" miterlimit="10" on="false" color="#000000" opacity="0"/>
                <v:fill on="true" color="#ffffff"/>
              </v:shape>
              <v:shape id="Shape 205471" style="position:absolute;width:182;height:91;left:68961;top:38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472" style="position:absolute;width:91;height:91;left:68961;top:472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353495FE" w14:textId="77777777" w:rsidR="006132A6" w:rsidRDefault="00AB28C6">
    <w:r>
      <w:rPr>
        <w:noProof/>
      </w:rPr>
      <mc:AlternateContent>
        <mc:Choice Requires="wpg">
          <w:drawing>
            <wp:anchor distT="0" distB="0" distL="114300" distR="114300" simplePos="0" relativeHeight="251679744" behindDoc="1" locked="0" layoutInCell="1" allowOverlap="1" wp14:anchorId="5983E583" wp14:editId="3408B605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2488" cy="9971532"/>
              <wp:effectExtent l="0" t="0" r="0" b="0"/>
              <wp:wrapNone/>
              <wp:docPr id="116795" name="Group 1167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971532"/>
                        <a:chOff x="0" y="0"/>
                        <a:chExt cx="6952488" cy="9971532"/>
                      </a:xfrm>
                    </wpg:grpSpPr>
                    <wps:wsp>
                      <wps:cNvPr id="205473" name="Shape 205473"/>
                      <wps:cNvSpPr/>
                      <wps:spPr>
                        <a:xfrm>
                          <a:off x="0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74" name="Shape 205474"/>
                      <wps:cNvSpPr/>
                      <wps:spPr>
                        <a:xfrm>
                          <a:off x="38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75" name="Shape 205475"/>
                      <wps:cNvSpPr/>
                      <wps:spPr>
                        <a:xfrm>
                          <a:off x="47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76" name="Shape 205476"/>
                      <wps:cNvSpPr/>
                      <wps:spPr>
                        <a:xfrm>
                          <a:off x="6914388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77" name="Shape 205477"/>
                      <wps:cNvSpPr/>
                      <wps:spPr>
                        <a:xfrm>
                          <a:off x="6905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78" name="Shape 205478"/>
                      <wps:cNvSpPr/>
                      <wps:spPr>
                        <a:xfrm>
                          <a:off x="6896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795" style="width:547.44pt;height:785.16pt;position:absolute;z-index:-2147483648;mso-position-horizontal-relative:page;mso-position-horizontal:absolute;margin-left:24pt;mso-position-vertical-relative:page;margin-top:28.44pt;" coordsize="69524,99715">
              <v:shape id="Shape 205479" style="position:absolute;width:381;height:99715;left:0;top:0;" coordsize="38100,9971532" path="m0,0l38100,0l38100,9971532l0,9971532l0,0">
                <v:stroke weight="0pt" endcap="round" joinstyle="miter" miterlimit="10" on="false" color="#000000" opacity="0"/>
                <v:fill on="true" color="#000000"/>
              </v:shape>
              <v:shape id="Shape 205480" style="position:absolute;width:91;height:99715;left:381;top:0;" coordsize="9144,9971532" path="m0,0l9144,0l9144,9971532l0,9971532l0,0">
                <v:stroke weight="0pt" endcap="round" joinstyle="miter" miterlimit="10" on="false" color="#000000" opacity="0"/>
                <v:fill on="true" color="#ffffff"/>
              </v:shape>
              <v:shape id="Shape 205481" style="position:absolute;width:91;height:99715;left:472;top:0;" coordsize="9144,9971532" path="m0,0l9144,0l9144,9971532l0,9971532l0,0">
                <v:stroke weight="0pt" endcap="round" joinstyle="miter" miterlimit="10" on="false" color="#000000" opacity="0"/>
                <v:fill on="true" color="#000000"/>
              </v:shape>
              <v:shape id="Shape 205482" style="position:absolute;width:381;height:99715;left:69143;top:0;" coordsize="38100,9971532" path="m0,0l38100,0l38100,9971532l0,9971532l0,0">
                <v:stroke weight="0pt" endcap="round" joinstyle="miter" miterlimit="10" on="false" color="#000000" opacity="0"/>
                <v:fill on="true" color="#000000"/>
              </v:shape>
              <v:shape id="Shape 205483" style="position:absolute;width:91;height:99715;left:69052;top:0;" coordsize="9144,9971532" path="m0,0l9144,0l9144,9971532l0,9971532l0,0">
                <v:stroke weight="0pt" endcap="round" joinstyle="miter" miterlimit="10" on="false" color="#000000" opacity="0"/>
                <v:fill on="true" color="#ffffff"/>
              </v:shape>
              <v:shape id="Shape 205484" style="position:absolute;width:91;height:99715;left:68961;top:0;" coordsize="9144,9971532" path="m0,0l9144,0l9144,9971532l0,9971532l0,0">
                <v:stroke weight="0pt" endcap="round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A02A8" w14:textId="77777777" w:rsidR="006132A6" w:rsidRDefault="00AB28C6">
    <w:pPr>
      <w:bidi w:val="0"/>
      <w:spacing w:after="0"/>
      <w:ind w:left="-1193" w:right="1059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BE9D2DE" wp14:editId="144B52E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56388"/>
              <wp:effectExtent l="0" t="0" r="0" b="0"/>
              <wp:wrapSquare wrapText="bothSides"/>
              <wp:docPr id="116738" name="Group 1167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8"/>
                        <a:chOff x="0" y="0"/>
                        <a:chExt cx="6952488" cy="56388"/>
                      </a:xfrm>
                    </wpg:grpSpPr>
                    <wps:wsp>
                      <wps:cNvPr id="205409" name="Shape 205409"/>
                      <wps:cNvSpPr/>
                      <wps:spPr>
                        <a:xfrm>
                          <a:off x="0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0" name="Shape 205410"/>
                      <wps:cNvSpPr/>
                      <wps:spPr>
                        <a:xfrm>
                          <a:off x="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1" name="Shape 205411"/>
                      <wps:cNvSpPr/>
                      <wps:spPr>
                        <a:xfrm>
                          <a:off x="38100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2" name="Shape 205412"/>
                      <wps:cNvSpPr/>
                      <wps:spPr>
                        <a:xfrm>
                          <a:off x="38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3" name="Shape 205413"/>
                      <wps:cNvSpPr/>
                      <wps:spPr>
                        <a:xfrm>
                          <a:off x="47244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4" name="Shape 205414"/>
                      <wps:cNvSpPr/>
                      <wps:spPr>
                        <a:xfrm>
                          <a:off x="56388" y="0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5" name="Shape 205415"/>
                      <wps:cNvSpPr/>
                      <wps:spPr>
                        <a:xfrm>
                          <a:off x="56388" y="3810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6" name="Shape 205416"/>
                      <wps:cNvSpPr/>
                      <wps:spPr>
                        <a:xfrm>
                          <a:off x="56388" y="472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7" name="Shape 205417"/>
                      <wps:cNvSpPr/>
                      <wps:spPr>
                        <a:xfrm>
                          <a:off x="6914388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8" name="Shape 205418"/>
                      <wps:cNvSpPr/>
                      <wps:spPr>
                        <a:xfrm>
                          <a:off x="689610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19" name="Shape 205419"/>
                      <wps:cNvSpPr/>
                      <wps:spPr>
                        <a:xfrm>
                          <a:off x="6905244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20" name="Shape 205420"/>
                      <wps:cNvSpPr/>
                      <wps:spPr>
                        <a:xfrm>
                          <a:off x="6896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21" name="Shape 205421"/>
                      <wps:cNvSpPr/>
                      <wps:spPr>
                        <a:xfrm>
                          <a:off x="6896100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738" style="width:547.44pt;height:4.44pt;position:absolute;mso-position-horizontal-relative:page;mso-position-horizontal:absolute;margin-left:24pt;mso-position-vertical-relative:page;margin-top:24pt;" coordsize="69524,563">
              <v:shape id="Shape 205422" style="position:absolute;width:381;height:563;left:0;top:0;" coordsize="38100,56388" path="m0,0l38100,0l38100,56388l0,56388l0,0">
                <v:stroke weight="0pt" endcap="round" joinstyle="miter" miterlimit="10" on="false" color="#000000" opacity="0"/>
                <v:fill on="true" color="#000000"/>
              </v:shape>
              <v:shape id="Shape 205423" style="position:absolute;width:563;height:381;left:0;top:0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424" style="position:absolute;width:91;height:182;left:381;top:381;" coordsize="9144,18288" path="m0,0l9144,0l9144,18288l0,18288l0,0">
                <v:stroke weight="0pt" endcap="round" joinstyle="miter" miterlimit="10" on="false" color="#000000" opacity="0"/>
                <v:fill on="true" color="#ffffff"/>
              </v:shape>
              <v:shape id="Shape 205425" style="position:absolute;width:182;height:91;left:381;top:38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426" style="position:absolute;width:91;height:91;left:472;top:472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v:shape id="Shape 205427" style="position:absolute;width:68397;height:381;left:563;top:0;" coordsize="6839712,38100" path="m0,0l6839712,0l6839712,38100l0,38100l0,0">
                <v:stroke weight="0pt" endcap="round" joinstyle="miter" miterlimit="10" on="false" color="#000000" opacity="0"/>
                <v:fill on="true" color="#000000"/>
              </v:shape>
              <v:shape id="Shape 205428" style="position:absolute;width:68397;height:91;left:563;top:381;" coordsize="6839712,9144" path="m0,0l6839712,0l6839712,9144l0,9144l0,0">
                <v:stroke weight="0pt" endcap="round" joinstyle="miter" miterlimit="10" on="false" color="#000000" opacity="0"/>
                <v:fill on="true" color="#ffffff"/>
              </v:shape>
              <v:shape id="Shape 205429" style="position:absolute;width:68397;height:91;left:563;top:472;" coordsize="6839712,9144" path="m0,0l6839712,0l6839712,9144l0,9144l0,0">
                <v:stroke weight="0pt" endcap="round" joinstyle="miter" miterlimit="10" on="false" color="#000000" opacity="0"/>
                <v:fill on="true" color="#000000"/>
              </v:shape>
              <v:shape id="Shape 205430" style="position:absolute;width:381;height:563;left:69143;top:0;" coordsize="38100,56388" path="m0,0l38100,0l38100,56388l0,56388l0,0">
                <v:stroke weight="0pt" endcap="round" joinstyle="miter" miterlimit="10" on="false" color="#000000" opacity="0"/>
                <v:fill on="true" color="#000000"/>
              </v:shape>
              <v:shape id="Shape 205431" style="position:absolute;width:563;height:381;left:68961;top:0;" coordsize="56388,38100" path="m0,0l56388,0l56388,38100l0,38100l0,0">
                <v:stroke weight="0pt" endcap="round" joinstyle="miter" miterlimit="10" on="false" color="#000000" opacity="0"/>
                <v:fill on="true" color="#000000"/>
              </v:shape>
              <v:shape id="Shape 205432" style="position:absolute;width:91;height:182;left:69052;top:381;" coordsize="9144,18288" path="m0,0l9144,0l9144,18288l0,18288l0,0">
                <v:stroke weight="0pt" endcap="round" joinstyle="miter" miterlimit="10" on="false" color="#000000" opacity="0"/>
                <v:fill on="true" color="#ffffff"/>
              </v:shape>
              <v:shape id="Shape 205433" style="position:absolute;width:182;height:91;left:68961;top:381;" coordsize="18288,9144" path="m0,0l18288,0l18288,9144l0,9144l0,0">
                <v:stroke weight="0pt" endcap="round" joinstyle="miter" miterlimit="10" on="false" color="#000000" opacity="0"/>
                <v:fill on="true" color="#ffffff"/>
              </v:shape>
              <v:shape id="Shape 205434" style="position:absolute;width:91;height:91;left:68961;top:472;" coordsize="9144,9144" path="m0,0l9144,0l9144,9144l0,9144l0,0">
                <v:stroke weight="0pt" endcap="round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6314CF08" w14:textId="77777777" w:rsidR="006132A6" w:rsidRDefault="00AB28C6">
    <w:r>
      <w:rPr>
        <w:noProof/>
      </w:rPr>
      <mc:AlternateContent>
        <mc:Choice Requires="wpg">
          <w:drawing>
            <wp:anchor distT="0" distB="0" distL="114300" distR="114300" simplePos="0" relativeHeight="251681792" behindDoc="1" locked="0" layoutInCell="1" allowOverlap="1" wp14:anchorId="28B87A54" wp14:editId="4839BF82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2488" cy="9971532"/>
              <wp:effectExtent l="0" t="0" r="0" b="0"/>
              <wp:wrapNone/>
              <wp:docPr id="116752" name="Group 1167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971532"/>
                        <a:chOff x="0" y="0"/>
                        <a:chExt cx="6952488" cy="9971532"/>
                      </a:xfrm>
                    </wpg:grpSpPr>
                    <wps:wsp>
                      <wps:cNvPr id="205435" name="Shape 205435"/>
                      <wps:cNvSpPr/>
                      <wps:spPr>
                        <a:xfrm>
                          <a:off x="0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36" name="Shape 205436"/>
                      <wps:cNvSpPr/>
                      <wps:spPr>
                        <a:xfrm>
                          <a:off x="38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37" name="Shape 205437"/>
                      <wps:cNvSpPr/>
                      <wps:spPr>
                        <a:xfrm>
                          <a:off x="47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38" name="Shape 205438"/>
                      <wps:cNvSpPr/>
                      <wps:spPr>
                        <a:xfrm>
                          <a:off x="6914388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39" name="Shape 205439"/>
                      <wps:cNvSpPr/>
                      <wps:spPr>
                        <a:xfrm>
                          <a:off x="6905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5440" name="Shape 205440"/>
                      <wps:cNvSpPr/>
                      <wps:spPr>
                        <a:xfrm>
                          <a:off x="6896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rnd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752" style="width:547.44pt;height:785.16pt;position:absolute;z-index:-2147483648;mso-position-horizontal-relative:page;mso-position-horizontal:absolute;margin-left:24pt;mso-position-vertical-relative:page;margin-top:28.44pt;" coordsize="69524,99715">
              <v:shape id="Shape 205441" style="position:absolute;width:381;height:99715;left:0;top:0;" coordsize="38100,9971532" path="m0,0l38100,0l38100,9971532l0,9971532l0,0">
                <v:stroke weight="0pt" endcap="round" joinstyle="miter" miterlimit="10" on="false" color="#000000" opacity="0"/>
                <v:fill on="true" color="#000000"/>
              </v:shape>
              <v:shape id="Shape 205442" style="position:absolute;width:91;height:99715;left:381;top:0;" coordsize="9144,9971532" path="m0,0l9144,0l9144,9971532l0,9971532l0,0">
                <v:stroke weight="0pt" endcap="round" joinstyle="miter" miterlimit="10" on="false" color="#000000" opacity="0"/>
                <v:fill on="true" color="#ffffff"/>
              </v:shape>
              <v:shape id="Shape 205443" style="position:absolute;width:91;height:99715;left:472;top:0;" coordsize="9144,9971532" path="m0,0l9144,0l9144,9971532l0,9971532l0,0">
                <v:stroke weight="0pt" endcap="round" joinstyle="miter" miterlimit="10" on="false" color="#000000" opacity="0"/>
                <v:fill on="true" color="#000000"/>
              </v:shape>
              <v:shape id="Shape 205444" style="position:absolute;width:381;height:99715;left:69143;top:0;" coordsize="38100,9971532" path="m0,0l38100,0l38100,9971532l0,9971532l0,0">
                <v:stroke weight="0pt" endcap="round" joinstyle="miter" miterlimit="10" on="false" color="#000000" opacity="0"/>
                <v:fill on="true" color="#000000"/>
              </v:shape>
              <v:shape id="Shape 205445" style="position:absolute;width:91;height:99715;left:69052;top:0;" coordsize="9144,9971532" path="m0,0l9144,0l9144,9971532l0,9971532l0,0">
                <v:stroke weight="0pt" endcap="round" joinstyle="miter" miterlimit="10" on="false" color="#000000" opacity="0"/>
                <v:fill on="true" color="#ffffff"/>
              </v:shape>
              <v:shape id="Shape 205446" style="position:absolute;width:91;height:99715;left:68961;top:0;" coordsize="9144,9971532" path="m0,0l9144,0l9144,9971532l0,9971532l0,0">
                <v:stroke weight="0pt" endcap="round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60215"/>
    <w:multiLevelType w:val="hybridMultilevel"/>
    <w:tmpl w:val="FBE661C2"/>
    <w:lvl w:ilvl="0" w:tplc="FFFFFFFF">
      <w:start w:val="1"/>
      <w:numFmt w:val="bullet"/>
      <w:lvlText w:val="✓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C30341"/>
    <w:multiLevelType w:val="hybridMultilevel"/>
    <w:tmpl w:val="040232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955E8"/>
    <w:multiLevelType w:val="hybridMultilevel"/>
    <w:tmpl w:val="B894AEC0"/>
    <w:lvl w:ilvl="0" w:tplc="FFFFFFFF">
      <w:start w:val="42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E66CBD"/>
    <w:multiLevelType w:val="hybridMultilevel"/>
    <w:tmpl w:val="9A30B1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50BB2"/>
    <w:multiLevelType w:val="hybridMultilevel"/>
    <w:tmpl w:val="BE1A7EBA"/>
    <w:lvl w:ilvl="0" w:tplc="FFFFFFFF">
      <w:start w:val="3"/>
      <w:numFmt w:val="decimal"/>
      <w:lvlText w:val="%1.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C34A5C"/>
    <w:multiLevelType w:val="hybridMultilevel"/>
    <w:tmpl w:val="D076E4A0"/>
    <w:lvl w:ilvl="0" w:tplc="FFFFFFFF">
      <w:start w:val="1"/>
      <w:numFmt w:val="decimal"/>
      <w:lvlText w:val="%1.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1C1B92"/>
    <w:multiLevelType w:val="hybridMultilevel"/>
    <w:tmpl w:val="BF9A1C16"/>
    <w:lvl w:ilvl="0" w:tplc="0409000D">
      <w:start w:val="1"/>
      <w:numFmt w:val="bullet"/>
      <w:lvlText w:val=""/>
      <w:lvlJc w:val="left"/>
      <w:pPr>
        <w:ind w:left="12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7" w15:restartNumberingAfterBreak="0">
    <w:nsid w:val="3C7C1A7C"/>
    <w:multiLevelType w:val="hybridMultilevel"/>
    <w:tmpl w:val="5B16C732"/>
    <w:lvl w:ilvl="0" w:tplc="FFFFFFFF">
      <w:start w:val="1"/>
      <w:numFmt w:val="bullet"/>
      <w:lvlText w:val="✓"/>
      <w:lvlJc w:val="left"/>
      <w:pPr>
        <w:ind w:left="2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0257BA4"/>
    <w:multiLevelType w:val="hybridMultilevel"/>
    <w:tmpl w:val="2A288F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0401B"/>
    <w:multiLevelType w:val="hybridMultilevel"/>
    <w:tmpl w:val="3BF0C0C0"/>
    <w:lvl w:ilvl="0" w:tplc="FFFFFFFF">
      <w:start w:val="1"/>
      <w:numFmt w:val="decimal"/>
      <w:lvlText w:val="%1.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4743D7D"/>
    <w:multiLevelType w:val="hybridMultilevel"/>
    <w:tmpl w:val="2DFA5996"/>
    <w:lvl w:ilvl="0" w:tplc="0409000D">
      <w:start w:val="1"/>
      <w:numFmt w:val="bullet"/>
      <w:lvlText w:val=""/>
      <w:lvlJc w:val="left"/>
      <w:pPr>
        <w:ind w:left="12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11" w15:restartNumberingAfterBreak="0">
    <w:nsid w:val="556A03E8"/>
    <w:multiLevelType w:val="hybridMultilevel"/>
    <w:tmpl w:val="E738FD92"/>
    <w:lvl w:ilvl="0" w:tplc="5F2458E0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2" w15:restartNumberingAfterBreak="0">
    <w:nsid w:val="593F209D"/>
    <w:multiLevelType w:val="hybridMultilevel"/>
    <w:tmpl w:val="D0F4A820"/>
    <w:lvl w:ilvl="0" w:tplc="FFFFFFFF">
      <w:start w:val="1"/>
      <w:numFmt w:val="bullet"/>
      <w:lvlText w:val="✓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7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4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1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8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3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0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7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5B73080"/>
    <w:multiLevelType w:val="hybridMultilevel"/>
    <w:tmpl w:val="C20032D6"/>
    <w:lvl w:ilvl="0" w:tplc="FFFFFFFF">
      <w:start w:val="1"/>
      <w:numFmt w:val="bullet"/>
      <w:lvlText w:val="✓"/>
      <w:lvlJc w:val="left"/>
      <w:pPr>
        <w:ind w:left="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9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2"/>
  </w:num>
  <w:num w:numId="8">
    <w:abstractNumId w:val="7"/>
  </w:num>
  <w:num w:numId="9">
    <w:abstractNumId w:val="6"/>
  </w:num>
  <w:num w:numId="10">
    <w:abstractNumId w:val="1"/>
  </w:num>
  <w:num w:numId="11">
    <w:abstractNumId w:val="8"/>
  </w:num>
  <w:num w:numId="12">
    <w:abstractNumId w:val="10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2A6"/>
    <w:rsid w:val="00002E10"/>
    <w:rsid w:val="00006442"/>
    <w:rsid w:val="000206B0"/>
    <w:rsid w:val="00030426"/>
    <w:rsid w:val="00044EAD"/>
    <w:rsid w:val="00045E33"/>
    <w:rsid w:val="00055CA5"/>
    <w:rsid w:val="0007795A"/>
    <w:rsid w:val="00094C8A"/>
    <w:rsid w:val="000E602E"/>
    <w:rsid w:val="000F41F1"/>
    <w:rsid w:val="001D146D"/>
    <w:rsid w:val="001D500B"/>
    <w:rsid w:val="00211540"/>
    <w:rsid w:val="0022122A"/>
    <w:rsid w:val="002405A9"/>
    <w:rsid w:val="00247CAD"/>
    <w:rsid w:val="0025544F"/>
    <w:rsid w:val="00256CDE"/>
    <w:rsid w:val="00262BDA"/>
    <w:rsid w:val="00283CB1"/>
    <w:rsid w:val="002A6445"/>
    <w:rsid w:val="002D7051"/>
    <w:rsid w:val="002E67AE"/>
    <w:rsid w:val="002F4B05"/>
    <w:rsid w:val="002F7E08"/>
    <w:rsid w:val="00312900"/>
    <w:rsid w:val="00334497"/>
    <w:rsid w:val="00345EC4"/>
    <w:rsid w:val="003720D1"/>
    <w:rsid w:val="003B47DE"/>
    <w:rsid w:val="003B5F62"/>
    <w:rsid w:val="003E5552"/>
    <w:rsid w:val="003F14D5"/>
    <w:rsid w:val="004446E5"/>
    <w:rsid w:val="00491A60"/>
    <w:rsid w:val="004A3E30"/>
    <w:rsid w:val="004B332D"/>
    <w:rsid w:val="004C46CE"/>
    <w:rsid w:val="004E6664"/>
    <w:rsid w:val="00517501"/>
    <w:rsid w:val="00517F7D"/>
    <w:rsid w:val="00524573"/>
    <w:rsid w:val="00526A45"/>
    <w:rsid w:val="00574362"/>
    <w:rsid w:val="005907E7"/>
    <w:rsid w:val="00594B9E"/>
    <w:rsid w:val="00596324"/>
    <w:rsid w:val="005A5400"/>
    <w:rsid w:val="005C2EB0"/>
    <w:rsid w:val="005E2B7C"/>
    <w:rsid w:val="006132A6"/>
    <w:rsid w:val="00622A43"/>
    <w:rsid w:val="00630DE6"/>
    <w:rsid w:val="00650FB7"/>
    <w:rsid w:val="00655956"/>
    <w:rsid w:val="006C2328"/>
    <w:rsid w:val="00747FEF"/>
    <w:rsid w:val="00773993"/>
    <w:rsid w:val="007836AD"/>
    <w:rsid w:val="00792980"/>
    <w:rsid w:val="00805D8A"/>
    <w:rsid w:val="00857877"/>
    <w:rsid w:val="00874DC7"/>
    <w:rsid w:val="00876CD2"/>
    <w:rsid w:val="00890DC4"/>
    <w:rsid w:val="0089725B"/>
    <w:rsid w:val="008D4AF4"/>
    <w:rsid w:val="008E0942"/>
    <w:rsid w:val="009246C1"/>
    <w:rsid w:val="0093200F"/>
    <w:rsid w:val="00955093"/>
    <w:rsid w:val="009C2FBF"/>
    <w:rsid w:val="009D116C"/>
    <w:rsid w:val="009F6FFB"/>
    <w:rsid w:val="009F7207"/>
    <w:rsid w:val="00A06E0B"/>
    <w:rsid w:val="00A11573"/>
    <w:rsid w:val="00A3011C"/>
    <w:rsid w:val="00A37B54"/>
    <w:rsid w:val="00A44A7A"/>
    <w:rsid w:val="00A61D31"/>
    <w:rsid w:val="00AB28C6"/>
    <w:rsid w:val="00AD431C"/>
    <w:rsid w:val="00AE2356"/>
    <w:rsid w:val="00B62915"/>
    <w:rsid w:val="00B72478"/>
    <w:rsid w:val="00BA4A44"/>
    <w:rsid w:val="00BF16CF"/>
    <w:rsid w:val="00C2497C"/>
    <w:rsid w:val="00C34AF4"/>
    <w:rsid w:val="00C355F5"/>
    <w:rsid w:val="00C57F83"/>
    <w:rsid w:val="00CE2F96"/>
    <w:rsid w:val="00CE3043"/>
    <w:rsid w:val="00D62839"/>
    <w:rsid w:val="00E628D7"/>
    <w:rsid w:val="00E72F24"/>
    <w:rsid w:val="00E820A3"/>
    <w:rsid w:val="00E86FE6"/>
    <w:rsid w:val="00F233D5"/>
    <w:rsid w:val="00F315FB"/>
    <w:rsid w:val="00F6195D"/>
    <w:rsid w:val="00F83590"/>
    <w:rsid w:val="00F876D3"/>
    <w:rsid w:val="00F87B31"/>
    <w:rsid w:val="00F9465D"/>
    <w:rsid w:val="00F972DD"/>
    <w:rsid w:val="00FC0520"/>
    <w:rsid w:val="00FC189C"/>
    <w:rsid w:val="00FD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E9FF8"/>
  <w15:docId w15:val="{5F6C165F-9AAF-47AC-BFFF-808B344A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86FE6"/>
    <w:pPr>
      <w:ind w:left="720"/>
      <w:contextualSpacing/>
    </w:pPr>
  </w:style>
  <w:style w:type="table" w:styleId="TableGrid0">
    <w:name w:val="Table Grid"/>
    <w:basedOn w:val="TableNormal"/>
    <w:uiPriority w:val="39"/>
    <w:rsid w:val="00E86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B332D"/>
    <w:pPr>
      <w:tabs>
        <w:tab w:val="center" w:pos="4680"/>
        <w:tab w:val="right" w:pos="9360"/>
      </w:tabs>
      <w:bidi w:val="0"/>
      <w:spacing w:after="0" w:line="240" w:lineRule="auto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4B332D"/>
    <w:rPr>
      <w:rFonts w:cs="Times New Roman"/>
    </w:rPr>
  </w:style>
  <w:style w:type="character" w:customStyle="1" w:styleId="Subtitle1">
    <w:name w:val="Subtitle1"/>
    <w:basedOn w:val="DefaultParagraphFont"/>
    <w:rsid w:val="00773993"/>
  </w:style>
  <w:style w:type="character" w:customStyle="1" w:styleId="Title1">
    <w:name w:val="Title1"/>
    <w:basedOn w:val="DefaultParagraphFont"/>
    <w:rsid w:val="00773993"/>
  </w:style>
  <w:style w:type="character" w:styleId="Emphasis">
    <w:name w:val="Emphasis"/>
    <w:basedOn w:val="DefaultParagraphFont"/>
    <w:uiPriority w:val="20"/>
    <w:qFormat/>
    <w:rsid w:val="00773993"/>
    <w:rPr>
      <w:i/>
      <w:iCs/>
    </w:rPr>
  </w:style>
  <w:style w:type="character" w:customStyle="1" w:styleId="year-en">
    <w:name w:val="year-en"/>
    <w:basedOn w:val="DefaultParagraphFont"/>
    <w:rsid w:val="00773993"/>
  </w:style>
  <w:style w:type="character" w:customStyle="1" w:styleId="years">
    <w:name w:val="years"/>
    <w:basedOn w:val="DefaultParagraphFont"/>
    <w:rsid w:val="00773993"/>
  </w:style>
  <w:style w:type="character" w:customStyle="1" w:styleId="Subtitle2">
    <w:name w:val="Subtitle2"/>
    <w:basedOn w:val="DefaultParagraphFont"/>
    <w:rsid w:val="009F6FFB"/>
  </w:style>
  <w:style w:type="character" w:customStyle="1" w:styleId="Title2">
    <w:name w:val="Title2"/>
    <w:basedOn w:val="DefaultParagraphFont"/>
    <w:rsid w:val="00006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2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dpi.com/2227-7390/8/5/739" TargetMode="External"/><Relationship Id="rId21" Type="http://schemas.openxmlformats.org/officeDocument/2006/relationships/hyperlink" Target="https://link.springer.com/journal/10876/28/5/page/1" TargetMode="External"/><Relationship Id="rId42" Type="http://schemas.openxmlformats.org/officeDocument/2006/relationships/hyperlink" Target="http://ieeexplore.ieee.org/search/searchresult.jsp?searchWithin=%22Authors%22:.QT.Gavagsaz-Ghoachani%2C%20R..QT.&amp;newsearch=true" TargetMode="External"/><Relationship Id="rId47" Type="http://schemas.openxmlformats.org/officeDocument/2006/relationships/hyperlink" Target="http://ieeexplore.ieee.org/search/searchresult.jsp?searchWithin=%22Authors%22:.QT.Pierfederici%2C%20S..QT.&amp;newsearch=true" TargetMode="External"/><Relationship Id="rId63" Type="http://schemas.openxmlformats.org/officeDocument/2006/relationships/hyperlink" Target="http://ieeexplore.ieee.org/search/searchresult.jsp?searchWithin=%22Authors%22:.QT.Zandi%2C%20M..QT.&amp;newsearch=true" TargetMode="External"/><Relationship Id="rId68" Type="http://schemas.openxmlformats.org/officeDocument/2006/relationships/hyperlink" Target="http://ieeexplore.ieee.org/search/searchresult.jsp?searchWithin=%22Authors%22:.QT.Martin%2C%20J.P..QT.&amp;newsearch=true" TargetMode="External"/><Relationship Id="rId84" Type="http://schemas.openxmlformats.org/officeDocument/2006/relationships/hyperlink" Target="http://ieeexplore.ieee.org/search/searchresult.jsp?searchWithin=%22Authors%22:.QT.Gavagsaz-Ghoachani%2C%20R..QT.&amp;newsearch=true" TargetMode="External"/><Relationship Id="rId89" Type="http://schemas.openxmlformats.org/officeDocument/2006/relationships/hyperlink" Target="http://ieeexplore.ieee.org/search/searchresult.jsp?searchWithin=%22Authors%22:.QT.Phattanasak%2C%20M..QT.&amp;newsearch=true" TargetMode="External"/><Relationship Id="rId107" Type="http://schemas.openxmlformats.org/officeDocument/2006/relationships/footer" Target="footer2.xml"/><Relationship Id="rId32" Type="http://schemas.openxmlformats.org/officeDocument/2006/relationships/hyperlink" Target="https://www.sciencedirect.com/science/article/abs/pii/S2213138820313047" TargetMode="External"/><Relationship Id="rId37" Type="http://schemas.openxmlformats.org/officeDocument/2006/relationships/hyperlink" Target="http://ieeexplore.ieee.org/search/searchresult.jsp?searchWithin=%22Authors%22:.QT.Sethakul%2C%20P..QT.&amp;newsearch=true" TargetMode="External"/><Relationship Id="rId53" Type="http://schemas.openxmlformats.org/officeDocument/2006/relationships/hyperlink" Target="http://ieeexplore.ieee.org/search/searchresult.jsp?searchWithin=%22Authors%22:.QT.Davat%2C%20B..QT.&amp;newsearch=true" TargetMode="External"/><Relationship Id="rId58" Type="http://schemas.openxmlformats.org/officeDocument/2006/relationships/hyperlink" Target="http://ieeexplore.ieee.org/search/searchresult.jsp?searchWithin=%22Authors%22:.QT.Kaewmanee%2C%20W..QT.&amp;newsearch=true" TargetMode="External"/><Relationship Id="rId74" Type="http://schemas.openxmlformats.org/officeDocument/2006/relationships/hyperlink" Target="http://tfii.kmutnb.ac.th/energy/index.php?id=INTERCONF" TargetMode="External"/><Relationship Id="rId79" Type="http://schemas.openxmlformats.org/officeDocument/2006/relationships/hyperlink" Target="http://ieeexplore.ieee.org/search/searchresult.jsp?searchWithin=%22Authors%22:.QT.Thounthong%2C%20P..QT.&amp;newsearch=true" TargetMode="External"/><Relationship Id="rId102" Type="http://schemas.openxmlformats.org/officeDocument/2006/relationships/hyperlink" Target="http://ieeexplore.ieee.org/search/searchresult.jsp?searchWithin=%22Authors%22:.QT.Zandi%2C%20M..QT.&amp;newsearch=true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ieeexplore.ieee.org/search/searchresult.jsp?searchWithin=%22Authors%22:.QT.Martin%2C%20J.P..QT.&amp;newsearch=true" TargetMode="External"/><Relationship Id="rId95" Type="http://schemas.openxmlformats.org/officeDocument/2006/relationships/hyperlink" Target="http://ieeexplore.ieee.org/search/searchresult.jsp?searchWithin=%22Authors%22:.QT.Davat%2C%20B..QT.&amp;newsearch=true" TargetMode="External"/><Relationship Id="rId22" Type="http://schemas.openxmlformats.org/officeDocument/2006/relationships/hyperlink" Target="https://link.springer.com/journal/10876/28/5/page/1" TargetMode="External"/><Relationship Id="rId27" Type="http://schemas.openxmlformats.org/officeDocument/2006/relationships/hyperlink" Target="https://www.mdpi.com/2227-7390/8/5/739" TargetMode="External"/><Relationship Id="rId43" Type="http://schemas.openxmlformats.org/officeDocument/2006/relationships/hyperlink" Target="http://ieeexplore.ieee.org/search/searchresult.jsp?searchWithin=%22Authors%22:.QT.Gavagsaz-Ghoachani%2C%20R..QT.&amp;newsearch=true" TargetMode="External"/><Relationship Id="rId48" Type="http://schemas.openxmlformats.org/officeDocument/2006/relationships/hyperlink" Target="http://ieeexplore.ieee.org/search/searchresult.jsp?searchWithin=%22Authors%22:.QT.Pierfederici%2C%20S..QT.&amp;newsearch=true" TargetMode="External"/><Relationship Id="rId64" Type="http://schemas.openxmlformats.org/officeDocument/2006/relationships/hyperlink" Target="http://ieeexplore.ieee.org/search/searchresult.jsp?searchWithin=%22Authors%22:.QT.Zandi%2C%20M..QT.&amp;newsearch=true" TargetMode="External"/><Relationship Id="rId69" Type="http://schemas.openxmlformats.org/officeDocument/2006/relationships/hyperlink" Target="http://ieeexplore.ieee.org/search/searchresult.jsp?searchWithin=%22Authors%22:.QT.Martin%2C%20J.P..QT.&amp;newsearch=true" TargetMode="External"/><Relationship Id="rId80" Type="http://schemas.openxmlformats.org/officeDocument/2006/relationships/hyperlink" Target="http://ieeexplore.ieee.org/search/searchresult.jsp?searchWithin=%22Authors%22:.QT.Sethakul%2C%20P..QT.&amp;newsearch=true" TargetMode="External"/><Relationship Id="rId85" Type="http://schemas.openxmlformats.org/officeDocument/2006/relationships/hyperlink" Target="http://ieeexplore.ieee.org/search/searchresult.jsp?searchWithin=%22Authors%22:.QT.Gavagsaz-Ghoachani%2C%20R..QT.&amp;newsearch=tru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mdpi.com/2227-7390/8/5/739" TargetMode="External"/><Relationship Id="rId33" Type="http://schemas.openxmlformats.org/officeDocument/2006/relationships/hyperlink" Target="http://ieeexplore.ieee.org/search/searchresult.jsp?searchWithin=%22Authors%22:.QT.Phattanasak%2C%20M..QT.&amp;newsearch=true" TargetMode="External"/><Relationship Id="rId38" Type="http://schemas.openxmlformats.org/officeDocument/2006/relationships/hyperlink" Target="http://ieeexplore.ieee.org/search/searchresult.jsp?searchWithin=%22Authors%22:.QT.Zandi%2C%20M..QT.&amp;newsearch=true" TargetMode="External"/><Relationship Id="rId46" Type="http://schemas.openxmlformats.org/officeDocument/2006/relationships/hyperlink" Target="http://ieeexplore.ieee.org/search/searchresult.jsp?searchWithin=%22Authors%22:.QT.Martin%2C%20J.P..QT.&amp;newsearch=true" TargetMode="External"/><Relationship Id="rId59" Type="http://schemas.openxmlformats.org/officeDocument/2006/relationships/hyperlink" Target="http://ieeexplore.ieee.org/search/searchresult.jsp?searchWithin=%22Authors%22:.QT.Thounthong%2C%20P..QT.&amp;newsearch=true" TargetMode="External"/><Relationship Id="rId67" Type="http://schemas.openxmlformats.org/officeDocument/2006/relationships/hyperlink" Target="http://ieeexplore.ieee.org/search/searchresult.jsp?searchWithin=%22Authors%22:.QT.Gavagsaz-Ghoachani%2C%20R..QT.&amp;newsearch=true" TargetMode="External"/><Relationship Id="rId103" Type="http://schemas.openxmlformats.org/officeDocument/2006/relationships/hyperlink" Target="http://ieeexplore.ieee.org/search/searchresult.jsp?searchWithin=%22Authors%22:.QT.Gavagsaz-Ghoachani%2C%20R..QT.&amp;newsearch=true" TargetMode="External"/><Relationship Id="rId108" Type="http://schemas.openxmlformats.org/officeDocument/2006/relationships/header" Target="header3.xml"/><Relationship Id="rId20" Type="http://schemas.openxmlformats.org/officeDocument/2006/relationships/hyperlink" Target="https://link.springer.com/journal/10876/28/5/page/1" TargetMode="External"/><Relationship Id="rId41" Type="http://schemas.openxmlformats.org/officeDocument/2006/relationships/hyperlink" Target="http://ieeexplore.ieee.org/search/searchresult.jsp?searchWithin=%22Authors%22:.QT.Gavagsaz-Ghoachani%2C%20R..QT.&amp;newsearch=true" TargetMode="External"/><Relationship Id="rId54" Type="http://schemas.openxmlformats.org/officeDocument/2006/relationships/hyperlink" Target="http://ieeexplore.ieee.org/search/searchresult.jsp?searchWithin=%22Authors%22:.QT.Davat%2C%20B..QT.&amp;newsearch=true" TargetMode="External"/><Relationship Id="rId62" Type="http://schemas.openxmlformats.org/officeDocument/2006/relationships/hyperlink" Target="http://ieeexplore.ieee.org/search/searchresult.jsp?searchWithin=%22Authors%22:.QT.Sethakul%2C%20P..QT.&amp;newsearch=true" TargetMode="External"/><Relationship Id="rId70" Type="http://schemas.openxmlformats.org/officeDocument/2006/relationships/hyperlink" Target="http://ieeexplore.ieee.org/search/searchresult.jsp?searchWithin=%22Authors%22:.QT.Pierfederici%2C%20S..QT.&amp;newsearch=true" TargetMode="External"/><Relationship Id="rId75" Type="http://schemas.openxmlformats.org/officeDocument/2006/relationships/hyperlink" Target="http://tfii.kmutnb.ac.th/energy/index.php?id=INTERCONF" TargetMode="External"/><Relationship Id="rId83" Type="http://schemas.openxmlformats.org/officeDocument/2006/relationships/hyperlink" Target="http://ieeexplore.ieee.org/search/searchresult.jsp?searchWithin=%22Authors%22:.QT.Zandi%2C%20M..QT.&amp;newsearch=true" TargetMode="External"/><Relationship Id="rId88" Type="http://schemas.openxmlformats.org/officeDocument/2006/relationships/hyperlink" Target="http://ieeexplore.ieee.org/search/searchresult.jsp?searchWithin=%22Authors%22:.QT.Gavagsaz-Ghoachani%2C%20R..QT.&amp;newsearch=true" TargetMode="External"/><Relationship Id="rId91" Type="http://schemas.openxmlformats.org/officeDocument/2006/relationships/hyperlink" Target="http://ieeexplore.ieee.org/search/searchresult.jsp?searchWithin=%22Authors%22:.QT.Pierfederici%2C%20S..QT.&amp;newsearch=true" TargetMode="External"/><Relationship Id="rId96" Type="http://schemas.openxmlformats.org/officeDocument/2006/relationships/hyperlink" Target="http://ieeexplore.ieee.org/search/searchresult.jsp?searchWithin=%22Authors%22:.QT.Thounthong%2C%20P..QT.&amp;newsearch=true" TargetMode="External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link.springer.com/journal/10876/28/5/page/1" TargetMode="External"/><Relationship Id="rId28" Type="http://schemas.openxmlformats.org/officeDocument/2006/relationships/hyperlink" Target="https://www.mdpi.com/2227-7390/8/5/739" TargetMode="External"/><Relationship Id="rId36" Type="http://schemas.openxmlformats.org/officeDocument/2006/relationships/hyperlink" Target="http://ieeexplore.ieee.org/search/searchresult.jsp?searchWithin=%22Authors%22:.QT.Thounthong%2C%20P..QT.&amp;newsearch=true" TargetMode="External"/><Relationship Id="rId49" Type="http://schemas.openxmlformats.org/officeDocument/2006/relationships/hyperlink" Target="http://ieeexplore.ieee.org/search/searchresult.jsp?searchWithin=%22Authors%22:.QT.Davat%2C%20B..QT.&amp;newsearch=true" TargetMode="External"/><Relationship Id="rId57" Type="http://schemas.openxmlformats.org/officeDocument/2006/relationships/hyperlink" Target="http://ieeexplore.ieee.org/search/searchresult.jsp?searchWithin=%22Authors%22:.QT.Kaewmanee%2C%20W..QT.&amp;newsearch=true" TargetMode="External"/><Relationship Id="rId106" Type="http://schemas.openxmlformats.org/officeDocument/2006/relationships/footer" Target="footer1.xml"/><Relationship Id="rId31" Type="http://schemas.openxmlformats.org/officeDocument/2006/relationships/hyperlink" Target="https://www.sciencedirect.com/science/article/abs/pii/S2213138820313047" TargetMode="External"/><Relationship Id="rId44" Type="http://schemas.openxmlformats.org/officeDocument/2006/relationships/hyperlink" Target="http://ieeexplore.ieee.org/search/searchresult.jsp?searchWithin=%22Authors%22:.QT.Martin%2C%20J.P..QT.&amp;newsearch=true" TargetMode="External"/><Relationship Id="rId52" Type="http://schemas.openxmlformats.org/officeDocument/2006/relationships/hyperlink" Target="http://ieeexplore.ieee.org/search/searchresult.jsp?searchWithin=%22Authors%22:.QT.Davat%2C%20B..QT.&amp;newsearch=true" TargetMode="External"/><Relationship Id="rId60" Type="http://schemas.openxmlformats.org/officeDocument/2006/relationships/hyperlink" Target="http://ieeexplore.ieee.org/search/searchresult.jsp?searchWithin=%22Authors%22:.QT.Sethakul%2C%20P..QT.&amp;newsearch=true" TargetMode="External"/><Relationship Id="rId65" Type="http://schemas.openxmlformats.org/officeDocument/2006/relationships/hyperlink" Target="http://ieeexplore.ieee.org/search/searchresult.jsp?searchWithin=%22Authors%22:.QT.Gavagsaz-Ghoachani%2C%20R..QT.&amp;newsearch=true" TargetMode="External"/><Relationship Id="rId73" Type="http://schemas.openxmlformats.org/officeDocument/2006/relationships/hyperlink" Target="http://tfii.kmutnb.ac.th/energy/index.php?id=INTERCONF" TargetMode="External"/><Relationship Id="rId78" Type="http://schemas.openxmlformats.org/officeDocument/2006/relationships/hyperlink" Target="http://ieeexplore.ieee.org/search/searchresult.jsp?searchWithin=%22Authors%22:.QT.Thounthong%2C%20P..QT.&amp;newsearch=true" TargetMode="External"/><Relationship Id="rId81" Type="http://schemas.openxmlformats.org/officeDocument/2006/relationships/hyperlink" Target="http://ieeexplore.ieee.org/search/searchresult.jsp?searchWithin=%22Authors%22:.QT.Sethakul%2C%20P..QT.&amp;newsearch=true" TargetMode="External"/><Relationship Id="rId86" Type="http://schemas.openxmlformats.org/officeDocument/2006/relationships/hyperlink" Target="http://ieeexplore.ieee.org/search/searchresult.jsp?searchWithin=%22Authors%22:.QT.Gavagsaz-Ghoachani%2C%20R..QT.&amp;newsearch=true" TargetMode="External"/><Relationship Id="rId94" Type="http://schemas.openxmlformats.org/officeDocument/2006/relationships/hyperlink" Target="http://ieeexplore.ieee.org/search/searchresult.jsp?searchWithin=%22Authors%22:.QT.Davat%2C%20B..QT.&amp;newsearch=true" TargetMode="External"/><Relationship Id="rId99" Type="http://schemas.openxmlformats.org/officeDocument/2006/relationships/hyperlink" Target="http://ieeexplore.ieee.org/search/searchresult.jsp?searchWithin=%22Authors%22:.QT.Sethakul%2C%20P..QT.&amp;newsearch=true" TargetMode="External"/><Relationship Id="rId101" Type="http://schemas.openxmlformats.org/officeDocument/2006/relationships/hyperlink" Target="http://ieeexplore.ieee.org/search/searchresult.jsp?searchWithin=%22Authors%22:.QT.Sethakul%2C%20P..QT.&amp;newsearch=true" TargetMode="External"/><Relationship Id="rId4" Type="http://schemas.openxmlformats.org/officeDocument/2006/relationships/webSettings" Target="webSettings.xml"/><Relationship Id="rId39" Type="http://schemas.openxmlformats.org/officeDocument/2006/relationships/hyperlink" Target="http://ieeexplore.ieee.org/search/searchresult.jsp?searchWithin=%22Authors%22:.QT.Zandi%2C%20M..QT.&amp;newsearch=true" TargetMode="External"/><Relationship Id="rId109" Type="http://schemas.openxmlformats.org/officeDocument/2006/relationships/footer" Target="footer3.xml"/><Relationship Id="rId34" Type="http://schemas.openxmlformats.org/officeDocument/2006/relationships/hyperlink" Target="http://ieeexplore.ieee.org/search/searchresult.jsp?searchWithin=%22Authors%22:.QT.Kaewmanee%2C%20W..QT.&amp;newsearch=true" TargetMode="External"/><Relationship Id="rId50" Type="http://schemas.openxmlformats.org/officeDocument/2006/relationships/hyperlink" Target="http://ieeexplore.ieee.org/search/searchresult.jsp?searchWithin=%22Authors%22:.QT.Davat%2C%20B..QT.&amp;newsearch=true" TargetMode="External"/><Relationship Id="rId55" Type="http://schemas.openxmlformats.org/officeDocument/2006/relationships/hyperlink" Target="http://ieeexplore.ieee.org/search/searchresult.jsp?searchWithin=%22Authors%22:.QT.Davat%2C%20B..QT.&amp;newsearch=true" TargetMode="External"/><Relationship Id="rId76" Type="http://schemas.openxmlformats.org/officeDocument/2006/relationships/hyperlink" Target="http://ieeexplore.ieee.org/search/searchresult.jsp?searchWithin=%22Authors%22:.QT.Phattanasak%2C%20M..QT.&amp;newsearch=true" TargetMode="External"/><Relationship Id="rId97" Type="http://schemas.openxmlformats.org/officeDocument/2006/relationships/hyperlink" Target="http://ieeexplore.ieee.org/search/searchresult.jsp?searchWithin=%22Authors%22:.QT.Thounthong%2C%20P..QT.&amp;newsearch=true" TargetMode="External"/><Relationship Id="rId104" Type="http://schemas.openxmlformats.org/officeDocument/2006/relationships/header" Target="header1.xml"/><Relationship Id="rId7" Type="http://schemas.openxmlformats.org/officeDocument/2006/relationships/image" Target="media/image1.jpg"/><Relationship Id="rId71" Type="http://schemas.openxmlformats.org/officeDocument/2006/relationships/hyperlink" Target="http://ieeexplore.ieee.org/search/searchresult.jsp?searchWithin=%22Authors%22:.QT.Pierfederici%2C%20S..QT.&amp;newsearch=true" TargetMode="External"/><Relationship Id="rId92" Type="http://schemas.openxmlformats.org/officeDocument/2006/relationships/hyperlink" Target="http://ieeexplore.ieee.org/search/searchresult.jsp?searchWithin=%22Authors%22:.QT.Pierfederici%2C%20S..QT.&amp;newsearch=true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ciencedirect.com/science/article/abs/pii/S2213138820313047" TargetMode="External"/><Relationship Id="rId24" Type="http://schemas.openxmlformats.org/officeDocument/2006/relationships/hyperlink" Target="https://www.mdpi.com/2227-7390/8/5/739" TargetMode="External"/><Relationship Id="rId40" Type="http://schemas.openxmlformats.org/officeDocument/2006/relationships/hyperlink" Target="http://ieeexplore.ieee.org/search/searchresult.jsp?searchWithin=%22Authors%22:.QT.Gavagsaz-Ghoachani%2C%20R..QT.&amp;newsearch=true" TargetMode="External"/><Relationship Id="rId45" Type="http://schemas.openxmlformats.org/officeDocument/2006/relationships/hyperlink" Target="http://ieeexplore.ieee.org/search/searchresult.jsp?searchWithin=%22Authors%22:.QT.Martin%2C%20J.P..QT.&amp;newsearch=true" TargetMode="External"/><Relationship Id="rId66" Type="http://schemas.openxmlformats.org/officeDocument/2006/relationships/hyperlink" Target="http://ieeexplore.ieee.org/search/searchresult.jsp?searchWithin=%22Authors%22:.QT.Gavagsaz-Ghoachani%2C%20R..QT.&amp;newsearch=true" TargetMode="External"/><Relationship Id="rId87" Type="http://schemas.openxmlformats.org/officeDocument/2006/relationships/hyperlink" Target="http://ieeexplore.ieee.org/search/searchresult.jsp?searchWithin=%22Authors%22:.QT.Gavagsaz-Ghoachani%2C%20R..QT.&amp;newsearch=true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://ieeexplore.ieee.org/search/searchresult.jsp?searchWithin=%22Authors%22:.QT.Sethakul%2C%20P..QT.&amp;newsearch=true" TargetMode="External"/><Relationship Id="rId82" Type="http://schemas.openxmlformats.org/officeDocument/2006/relationships/hyperlink" Target="http://ieeexplore.ieee.org/search/searchresult.jsp?searchWithin=%22Authors%22:.QT.Zandi%2C%20M..QT.&amp;newsearch=true" TargetMode="External"/><Relationship Id="rId19" Type="http://schemas.openxmlformats.org/officeDocument/2006/relationships/image" Target="media/image0.jpg"/><Relationship Id="rId30" Type="http://schemas.openxmlformats.org/officeDocument/2006/relationships/hyperlink" Target="https://www.sciencedirect.com/science/article/abs/pii/S2213138820313047" TargetMode="External"/><Relationship Id="rId35" Type="http://schemas.openxmlformats.org/officeDocument/2006/relationships/hyperlink" Target="http://ieeexplore.ieee.org/search/searchresult.jsp?searchWithin=%22Authors%22:.QT.Thounthong%2C%20P..QT.&amp;newsearch=true" TargetMode="External"/><Relationship Id="rId56" Type="http://schemas.openxmlformats.org/officeDocument/2006/relationships/hyperlink" Target="http://ieeexplore.ieee.org/search/searchresult.jsp?searchWithin=%22Authors%22:.QT.Phattanasak%2C%20M..QT.&amp;newsearch=true" TargetMode="External"/><Relationship Id="rId77" Type="http://schemas.openxmlformats.org/officeDocument/2006/relationships/hyperlink" Target="http://ieeexplore.ieee.org/search/searchresult.jsp?searchWithin=%22Authors%22:.QT.Kaewmanee%2C%20W..QT.&amp;newsearch=true" TargetMode="External"/><Relationship Id="rId100" Type="http://schemas.openxmlformats.org/officeDocument/2006/relationships/hyperlink" Target="http://ieeexplore.ieee.org/search/searchresult.jsp?searchWithin=%22Authors%22:.QT.Sethakul%2C%20P..QT.&amp;newsearch=true" TargetMode="External"/><Relationship Id="rId105" Type="http://schemas.openxmlformats.org/officeDocument/2006/relationships/header" Target="header2.xml"/><Relationship Id="rId51" Type="http://schemas.openxmlformats.org/officeDocument/2006/relationships/hyperlink" Target="http://ieeexplore.ieee.org/search/searchresult.jsp?searchWithin=%22Authors%22:.QT.Davat%2C%20B..QT.&amp;newsearch=true" TargetMode="External"/><Relationship Id="rId72" Type="http://schemas.openxmlformats.org/officeDocument/2006/relationships/hyperlink" Target="http://ieeexplore.ieee.org/search/searchresult.jsp?searchWithin=%22Authors%22:.QT.Davat%2C%20B..QT.&amp;newsearch=true" TargetMode="External"/><Relationship Id="rId93" Type="http://schemas.openxmlformats.org/officeDocument/2006/relationships/hyperlink" Target="http://ieeexplore.ieee.org/search/searchresult.jsp?searchWithin=%22Authors%22:.QT.Davat%2C%20B..QT.&amp;newsearch=true" TargetMode="External"/><Relationship Id="rId98" Type="http://schemas.openxmlformats.org/officeDocument/2006/relationships/hyperlink" Target="http://ieeexplore.ieee.org/search/searchresult.jsp?searchWithin=%22Authors%22:.QT.Thounthong%2C%20P..QT.&amp;newsearch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20</Pages>
  <Words>9189</Words>
  <Characters>52379</Characters>
  <Application>Microsoft Office Word</Application>
  <DocSecurity>0</DocSecurity>
  <Lines>436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</vt:lpstr>
    </vt:vector>
  </TitlesOfParts>
  <Company/>
  <LinksUpToDate>false</LinksUpToDate>
  <CharactersWithSpaces>61446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</dc:title>
  <dc:subject/>
  <dc:creator>ZANDI</dc:creator>
  <cp:keywords/>
  <cp:lastModifiedBy>Abolghasem Mosayyebi</cp:lastModifiedBy>
  <cp:revision>95</cp:revision>
  <cp:lastPrinted>2026-06-27T08:18:00Z</cp:lastPrinted>
  <dcterms:created xsi:type="dcterms:W3CDTF">2026-04-15T06:46:00Z</dcterms:created>
  <dcterms:modified xsi:type="dcterms:W3CDTF">2026-06-29T11:55:00Z</dcterms:modified>
</cp:coreProperties>
</file>